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B5" w:rsidRDefault="00781EB5" w:rsidP="00781EB5">
      <w:pPr>
        <w:jc w:val="both"/>
        <w:rPr>
          <w:rFonts w:ascii="Bookman Old Style" w:hAnsi="Bookman Old Style"/>
          <w:sz w:val="24"/>
          <w:szCs w:val="24"/>
        </w:rPr>
      </w:pPr>
      <w:bookmarkStart w:id="0" w:name="_GoBack"/>
      <w:bookmarkEnd w:id="0"/>
    </w:p>
    <w:p w:rsidR="00516D24" w:rsidRDefault="00516D24" w:rsidP="00B030BB">
      <w:pPr>
        <w:spacing w:after="0" w:line="240" w:lineRule="auto"/>
        <w:jc w:val="both"/>
        <w:rPr>
          <w:rFonts w:ascii="Bookman Old Style" w:hAnsi="Bookman Old Style"/>
          <w:sz w:val="24"/>
          <w:szCs w:val="24"/>
          <w:lang w:val="es-MX"/>
        </w:rPr>
      </w:pPr>
    </w:p>
    <w:p w:rsidR="00A470C4" w:rsidRPr="004002DB" w:rsidRDefault="00FC5204" w:rsidP="00B030BB">
      <w:pPr>
        <w:spacing w:after="0" w:line="240" w:lineRule="auto"/>
        <w:jc w:val="both"/>
        <w:rPr>
          <w:rFonts w:ascii="Bookman Old Style" w:hAnsi="Bookman Old Style"/>
          <w:b/>
          <w:sz w:val="24"/>
          <w:szCs w:val="24"/>
          <w:u w:val="single"/>
          <w:lang w:val="es-MX"/>
        </w:rPr>
      </w:pPr>
      <w:r w:rsidRPr="004002DB">
        <w:rPr>
          <w:rFonts w:ascii="Bookman Old Style" w:hAnsi="Bookman Old Style"/>
          <w:b/>
          <w:sz w:val="24"/>
          <w:szCs w:val="24"/>
          <w:u w:val="single"/>
          <w:lang w:val="es-MX"/>
        </w:rPr>
        <w:t xml:space="preserve">Puntos principales que debe contener un contrato de </w:t>
      </w:r>
      <w:r w:rsidR="004002DB" w:rsidRPr="004002DB">
        <w:rPr>
          <w:rFonts w:ascii="Bookman Old Style" w:hAnsi="Bookman Old Style"/>
          <w:b/>
          <w:sz w:val="24"/>
          <w:szCs w:val="24"/>
          <w:u w:val="single"/>
          <w:lang w:val="es-MX"/>
        </w:rPr>
        <w:t>adhesión</w:t>
      </w:r>
      <w:r w:rsidRPr="004002DB">
        <w:rPr>
          <w:rFonts w:ascii="Bookman Old Style" w:hAnsi="Bookman Old Style"/>
          <w:b/>
          <w:sz w:val="24"/>
          <w:szCs w:val="24"/>
          <w:u w:val="single"/>
          <w:lang w:val="es-MX"/>
        </w:rPr>
        <w:t>.</w:t>
      </w:r>
    </w:p>
    <w:p w:rsidR="00A470C4" w:rsidRPr="004002DB" w:rsidRDefault="00A470C4" w:rsidP="00B030BB">
      <w:pPr>
        <w:spacing w:after="0" w:line="240" w:lineRule="auto"/>
        <w:jc w:val="both"/>
        <w:rPr>
          <w:rFonts w:ascii="Bookman Old Style" w:hAnsi="Bookman Old Style"/>
          <w:b/>
          <w:sz w:val="24"/>
          <w:szCs w:val="24"/>
          <w:u w:val="single"/>
          <w:lang w:val="es-MX"/>
        </w:rPr>
      </w:pPr>
    </w:p>
    <w:p w:rsidR="00A470C4" w:rsidRDefault="00A470C4" w:rsidP="00B030BB">
      <w:pPr>
        <w:spacing w:after="0" w:line="240" w:lineRule="auto"/>
        <w:jc w:val="both"/>
        <w:rPr>
          <w:rFonts w:ascii="Bookman Old Style" w:hAnsi="Bookman Old Style"/>
          <w:sz w:val="24"/>
          <w:szCs w:val="24"/>
          <w:lang w:val="es-MX"/>
        </w:rPr>
      </w:pPr>
    </w:p>
    <w:tbl>
      <w:tblPr>
        <w:tblStyle w:val="Tablaconcuadrcula"/>
        <w:tblW w:w="0" w:type="auto"/>
        <w:tblLook w:val="04A0" w:firstRow="1" w:lastRow="0" w:firstColumn="1" w:lastColumn="0" w:noHBand="0" w:noVBand="1"/>
      </w:tblPr>
      <w:tblGrid>
        <w:gridCol w:w="591"/>
        <w:gridCol w:w="4247"/>
      </w:tblGrid>
      <w:tr w:rsidR="00A470C4" w:rsidRPr="0083356B" w:rsidTr="00194683">
        <w:tc>
          <w:tcPr>
            <w:tcW w:w="591" w:type="dxa"/>
          </w:tcPr>
          <w:p w:rsidR="00A470C4" w:rsidRPr="0083356B" w:rsidRDefault="00A470C4" w:rsidP="00B030BB">
            <w:pPr>
              <w:jc w:val="both"/>
              <w:rPr>
                <w:rFonts w:ascii="Bookman Old Style" w:hAnsi="Bookman Old Style"/>
                <w:sz w:val="24"/>
                <w:szCs w:val="24"/>
                <w:lang w:val="es-MX"/>
              </w:rPr>
            </w:pPr>
            <w:r w:rsidRPr="0083356B">
              <w:rPr>
                <w:rFonts w:ascii="Bookman Old Style" w:hAnsi="Bookman Old Style"/>
                <w:sz w:val="24"/>
                <w:szCs w:val="24"/>
                <w:lang w:val="es-MX"/>
              </w:rPr>
              <w:t>1.</w:t>
            </w:r>
          </w:p>
        </w:tc>
        <w:tc>
          <w:tcPr>
            <w:tcW w:w="4247" w:type="dxa"/>
          </w:tcPr>
          <w:p w:rsidR="00A470C4" w:rsidRPr="0083356B" w:rsidRDefault="00A470C4" w:rsidP="00A470C4">
            <w:pPr>
              <w:jc w:val="both"/>
              <w:rPr>
                <w:rFonts w:ascii="Bookman Old Style" w:hAnsi="Bookman Old Style"/>
                <w:sz w:val="24"/>
                <w:szCs w:val="24"/>
                <w:lang w:val="es-MX"/>
              </w:rPr>
            </w:pPr>
            <w:r w:rsidRPr="0083356B">
              <w:rPr>
                <w:rFonts w:ascii="Bookman Old Style" w:hAnsi="Bookman Old Style"/>
                <w:sz w:val="24"/>
                <w:szCs w:val="24"/>
                <w:lang w:val="es-MX"/>
              </w:rPr>
              <w:t>Generales de la prestadora.</w:t>
            </w:r>
          </w:p>
          <w:p w:rsidR="00A470C4" w:rsidRPr="0083356B" w:rsidRDefault="00A470C4" w:rsidP="00B030BB">
            <w:pPr>
              <w:jc w:val="both"/>
              <w:rPr>
                <w:rFonts w:ascii="Bookman Old Style" w:hAnsi="Bookman Old Style"/>
                <w:sz w:val="24"/>
                <w:szCs w:val="24"/>
                <w:lang w:val="es-MX"/>
              </w:rPr>
            </w:pPr>
          </w:p>
        </w:tc>
      </w:tr>
      <w:tr w:rsidR="00A470C4" w:rsidRPr="0083356B" w:rsidTr="00702DFF">
        <w:trPr>
          <w:trHeight w:val="519"/>
        </w:trPr>
        <w:tc>
          <w:tcPr>
            <w:tcW w:w="591" w:type="dxa"/>
          </w:tcPr>
          <w:p w:rsidR="00A470C4" w:rsidRPr="0083356B" w:rsidRDefault="00A470C4" w:rsidP="00B030BB">
            <w:pPr>
              <w:jc w:val="both"/>
              <w:rPr>
                <w:rFonts w:ascii="Bookman Old Style" w:hAnsi="Bookman Old Style"/>
                <w:sz w:val="24"/>
                <w:szCs w:val="24"/>
                <w:lang w:val="es-MX"/>
              </w:rPr>
            </w:pPr>
            <w:r w:rsidRPr="0083356B">
              <w:rPr>
                <w:rFonts w:ascii="Bookman Old Style" w:hAnsi="Bookman Old Style"/>
                <w:sz w:val="24"/>
                <w:szCs w:val="24"/>
                <w:lang w:val="es-MX"/>
              </w:rPr>
              <w:t>2.</w:t>
            </w:r>
          </w:p>
        </w:tc>
        <w:tc>
          <w:tcPr>
            <w:tcW w:w="4247" w:type="dxa"/>
          </w:tcPr>
          <w:p w:rsidR="00A470C4" w:rsidRPr="0083356B" w:rsidRDefault="008D6593" w:rsidP="00B030BB">
            <w:pPr>
              <w:jc w:val="both"/>
              <w:rPr>
                <w:rFonts w:ascii="Bookman Old Style" w:hAnsi="Bookman Old Style"/>
                <w:sz w:val="24"/>
                <w:szCs w:val="24"/>
                <w:lang w:val="es-MX"/>
              </w:rPr>
            </w:pPr>
            <w:r w:rsidRPr="0083356B">
              <w:rPr>
                <w:rFonts w:ascii="Bookman Old Style" w:hAnsi="Bookman Old Style"/>
                <w:sz w:val="24"/>
                <w:szCs w:val="24"/>
                <w:lang w:val="es-MX"/>
              </w:rPr>
              <w:t>Generales de los usuarios.</w:t>
            </w:r>
          </w:p>
          <w:p w:rsidR="001B614C" w:rsidRPr="0083356B" w:rsidRDefault="001B614C" w:rsidP="00B030BB">
            <w:pPr>
              <w:jc w:val="both"/>
              <w:rPr>
                <w:rFonts w:ascii="Bookman Old Style" w:hAnsi="Bookman Old Style"/>
                <w:sz w:val="24"/>
                <w:szCs w:val="24"/>
                <w:lang w:val="es-MX"/>
              </w:rPr>
            </w:pPr>
          </w:p>
        </w:tc>
      </w:tr>
      <w:tr w:rsidR="00A470C4" w:rsidRPr="0083356B" w:rsidTr="00194683">
        <w:tc>
          <w:tcPr>
            <w:tcW w:w="591" w:type="dxa"/>
          </w:tcPr>
          <w:p w:rsidR="00A470C4" w:rsidRPr="0083356B" w:rsidRDefault="00A470C4" w:rsidP="00B030BB">
            <w:pPr>
              <w:jc w:val="both"/>
              <w:rPr>
                <w:rFonts w:ascii="Bookman Old Style" w:hAnsi="Bookman Old Style"/>
                <w:sz w:val="24"/>
                <w:szCs w:val="24"/>
                <w:lang w:val="es-MX"/>
              </w:rPr>
            </w:pPr>
            <w:r w:rsidRPr="0083356B">
              <w:rPr>
                <w:rFonts w:ascii="Bookman Old Style" w:hAnsi="Bookman Old Style"/>
                <w:sz w:val="24"/>
                <w:szCs w:val="24"/>
                <w:lang w:val="es-MX"/>
              </w:rPr>
              <w:t>3.</w:t>
            </w:r>
          </w:p>
        </w:tc>
        <w:tc>
          <w:tcPr>
            <w:tcW w:w="4247" w:type="dxa"/>
          </w:tcPr>
          <w:p w:rsidR="00A470C4" w:rsidRPr="0083356B" w:rsidRDefault="00A470C4" w:rsidP="00A470C4">
            <w:pPr>
              <w:jc w:val="both"/>
              <w:rPr>
                <w:rFonts w:ascii="Bookman Old Style" w:hAnsi="Bookman Old Style"/>
                <w:sz w:val="24"/>
                <w:szCs w:val="24"/>
                <w:lang w:val="es-MX"/>
              </w:rPr>
            </w:pPr>
            <w:r w:rsidRPr="0083356B">
              <w:rPr>
                <w:rFonts w:ascii="Bookman Old Style" w:hAnsi="Bookman Old Style"/>
                <w:sz w:val="24"/>
                <w:szCs w:val="24"/>
                <w:lang w:val="es-MX"/>
              </w:rPr>
              <w:t>Objeto del contrato.</w:t>
            </w:r>
          </w:p>
          <w:p w:rsidR="00A470C4" w:rsidRPr="0083356B" w:rsidRDefault="00A470C4" w:rsidP="00B030BB">
            <w:pPr>
              <w:jc w:val="both"/>
              <w:rPr>
                <w:rFonts w:ascii="Bookman Old Style" w:hAnsi="Bookman Old Style"/>
                <w:sz w:val="24"/>
                <w:szCs w:val="24"/>
                <w:lang w:val="es-MX"/>
              </w:rPr>
            </w:pPr>
          </w:p>
        </w:tc>
      </w:tr>
      <w:tr w:rsidR="00A470C4" w:rsidRPr="0083356B" w:rsidTr="00194683">
        <w:tc>
          <w:tcPr>
            <w:tcW w:w="591" w:type="dxa"/>
          </w:tcPr>
          <w:p w:rsidR="00A470C4" w:rsidRPr="0083356B" w:rsidRDefault="00A470C4" w:rsidP="00B030BB">
            <w:pPr>
              <w:jc w:val="both"/>
              <w:rPr>
                <w:rFonts w:ascii="Bookman Old Style" w:hAnsi="Bookman Old Style"/>
                <w:sz w:val="24"/>
                <w:szCs w:val="24"/>
                <w:lang w:val="es-MX"/>
              </w:rPr>
            </w:pPr>
            <w:r w:rsidRPr="0083356B">
              <w:rPr>
                <w:rFonts w:ascii="Bookman Old Style" w:hAnsi="Bookman Old Style"/>
                <w:sz w:val="24"/>
                <w:szCs w:val="24"/>
                <w:lang w:val="es-MX"/>
              </w:rPr>
              <w:t>4.</w:t>
            </w:r>
          </w:p>
        </w:tc>
        <w:tc>
          <w:tcPr>
            <w:tcW w:w="4247" w:type="dxa"/>
          </w:tcPr>
          <w:p w:rsidR="00A470C4" w:rsidRPr="0083356B" w:rsidRDefault="00A470C4" w:rsidP="00B030BB">
            <w:pPr>
              <w:jc w:val="both"/>
              <w:rPr>
                <w:rFonts w:ascii="Bookman Old Style" w:hAnsi="Bookman Old Style"/>
                <w:sz w:val="24"/>
                <w:szCs w:val="24"/>
                <w:lang w:val="es-MX"/>
              </w:rPr>
            </w:pPr>
            <w:r w:rsidRPr="0083356B">
              <w:rPr>
                <w:rFonts w:ascii="Bookman Old Style" w:hAnsi="Bookman Old Style"/>
                <w:sz w:val="24"/>
                <w:szCs w:val="24"/>
                <w:lang w:val="es-MX"/>
              </w:rPr>
              <w:t>Descripción del servicio contratado</w:t>
            </w:r>
            <w:r w:rsidR="00FC5204" w:rsidRPr="0083356B">
              <w:rPr>
                <w:rFonts w:ascii="Bookman Old Style" w:hAnsi="Bookman Old Style"/>
                <w:sz w:val="24"/>
                <w:szCs w:val="24"/>
                <w:lang w:val="es-MX"/>
              </w:rPr>
              <w:t>.</w:t>
            </w:r>
          </w:p>
          <w:p w:rsidR="00FC5204" w:rsidRPr="0083356B" w:rsidRDefault="00FC5204" w:rsidP="00B030BB">
            <w:pPr>
              <w:jc w:val="both"/>
              <w:rPr>
                <w:rFonts w:ascii="Bookman Old Style" w:hAnsi="Bookman Old Style"/>
                <w:sz w:val="24"/>
                <w:szCs w:val="24"/>
                <w:lang w:val="es-MX"/>
              </w:rPr>
            </w:pPr>
          </w:p>
        </w:tc>
      </w:tr>
      <w:tr w:rsidR="00A470C4" w:rsidRPr="0083356B" w:rsidTr="00194683">
        <w:tc>
          <w:tcPr>
            <w:tcW w:w="591" w:type="dxa"/>
          </w:tcPr>
          <w:p w:rsidR="00A470C4" w:rsidRPr="0083356B" w:rsidRDefault="00A470C4" w:rsidP="00B030BB">
            <w:pPr>
              <w:jc w:val="both"/>
              <w:rPr>
                <w:rFonts w:ascii="Bookman Old Style" w:hAnsi="Bookman Old Style"/>
                <w:sz w:val="24"/>
                <w:szCs w:val="24"/>
                <w:lang w:val="es-MX"/>
              </w:rPr>
            </w:pPr>
            <w:r w:rsidRPr="0083356B">
              <w:rPr>
                <w:rFonts w:ascii="Bookman Old Style" w:hAnsi="Bookman Old Style"/>
                <w:sz w:val="24"/>
                <w:szCs w:val="24"/>
                <w:lang w:val="es-MX"/>
              </w:rPr>
              <w:t>5.</w:t>
            </w:r>
          </w:p>
        </w:tc>
        <w:tc>
          <w:tcPr>
            <w:tcW w:w="4247" w:type="dxa"/>
          </w:tcPr>
          <w:p w:rsidR="00A470C4" w:rsidRPr="0083356B" w:rsidRDefault="00A470C4" w:rsidP="00A470C4">
            <w:pPr>
              <w:jc w:val="both"/>
              <w:rPr>
                <w:rFonts w:ascii="Bookman Old Style" w:hAnsi="Bookman Old Style"/>
                <w:sz w:val="24"/>
                <w:szCs w:val="24"/>
                <w:lang w:val="es-MX"/>
              </w:rPr>
            </w:pPr>
            <w:r w:rsidRPr="0083356B">
              <w:rPr>
                <w:rFonts w:ascii="Bookman Old Style" w:hAnsi="Bookman Old Style"/>
                <w:sz w:val="24"/>
                <w:szCs w:val="24"/>
                <w:lang w:val="es-MX"/>
              </w:rPr>
              <w:t>Tiempo de prueba del servicio.</w:t>
            </w:r>
          </w:p>
          <w:p w:rsidR="00A470C4" w:rsidRPr="0083356B" w:rsidRDefault="00A470C4" w:rsidP="00B030BB">
            <w:pPr>
              <w:jc w:val="both"/>
              <w:rPr>
                <w:rFonts w:ascii="Bookman Old Style" w:hAnsi="Bookman Old Style"/>
                <w:sz w:val="24"/>
                <w:szCs w:val="24"/>
                <w:lang w:val="es-MX"/>
              </w:rPr>
            </w:pPr>
          </w:p>
        </w:tc>
      </w:tr>
      <w:tr w:rsidR="00A470C4" w:rsidRPr="0083356B" w:rsidTr="00194683">
        <w:tc>
          <w:tcPr>
            <w:tcW w:w="591" w:type="dxa"/>
          </w:tcPr>
          <w:p w:rsidR="00A470C4" w:rsidRPr="0083356B" w:rsidRDefault="00A470C4" w:rsidP="00B030BB">
            <w:pPr>
              <w:jc w:val="both"/>
              <w:rPr>
                <w:rFonts w:ascii="Bookman Old Style" w:hAnsi="Bookman Old Style"/>
                <w:sz w:val="24"/>
                <w:szCs w:val="24"/>
                <w:lang w:val="es-MX"/>
              </w:rPr>
            </w:pPr>
            <w:r w:rsidRPr="0083356B">
              <w:rPr>
                <w:rFonts w:ascii="Bookman Old Style" w:hAnsi="Bookman Old Style"/>
                <w:sz w:val="24"/>
                <w:szCs w:val="24"/>
                <w:lang w:val="es-MX"/>
              </w:rPr>
              <w:t>6.</w:t>
            </w:r>
          </w:p>
        </w:tc>
        <w:tc>
          <w:tcPr>
            <w:tcW w:w="4247" w:type="dxa"/>
          </w:tcPr>
          <w:p w:rsidR="00A470C4" w:rsidRPr="0083356B" w:rsidRDefault="00A470C4" w:rsidP="001B614C">
            <w:pPr>
              <w:jc w:val="both"/>
              <w:rPr>
                <w:rFonts w:ascii="Bookman Old Style" w:hAnsi="Bookman Old Style"/>
                <w:sz w:val="24"/>
                <w:szCs w:val="24"/>
                <w:lang w:val="es-MX"/>
              </w:rPr>
            </w:pPr>
            <w:r w:rsidRPr="0083356B">
              <w:rPr>
                <w:rFonts w:ascii="Bookman Old Style" w:hAnsi="Bookman Old Style"/>
                <w:sz w:val="24"/>
                <w:szCs w:val="24"/>
                <w:lang w:val="es-MX"/>
              </w:rPr>
              <w:t>Calidad del servicio.</w:t>
            </w:r>
          </w:p>
          <w:p w:rsidR="001B614C" w:rsidRPr="0083356B" w:rsidRDefault="001B614C" w:rsidP="001B614C">
            <w:pPr>
              <w:jc w:val="both"/>
              <w:rPr>
                <w:rFonts w:ascii="Bookman Old Style" w:hAnsi="Bookman Old Style"/>
                <w:sz w:val="24"/>
                <w:szCs w:val="24"/>
                <w:lang w:val="es-MX"/>
              </w:rPr>
            </w:pPr>
          </w:p>
        </w:tc>
      </w:tr>
      <w:tr w:rsidR="00A470C4" w:rsidRPr="0083356B" w:rsidTr="00194683">
        <w:tc>
          <w:tcPr>
            <w:tcW w:w="591" w:type="dxa"/>
          </w:tcPr>
          <w:p w:rsidR="00A470C4" w:rsidRPr="0083356B" w:rsidRDefault="001B614C" w:rsidP="00B030BB">
            <w:pPr>
              <w:jc w:val="both"/>
              <w:rPr>
                <w:rFonts w:ascii="Bookman Old Style" w:hAnsi="Bookman Old Style"/>
                <w:sz w:val="24"/>
                <w:szCs w:val="24"/>
                <w:lang w:val="es-MX"/>
              </w:rPr>
            </w:pPr>
            <w:r w:rsidRPr="0083356B">
              <w:rPr>
                <w:rFonts w:ascii="Bookman Old Style" w:hAnsi="Bookman Old Style"/>
                <w:sz w:val="24"/>
                <w:szCs w:val="24"/>
                <w:lang w:val="es-MX"/>
              </w:rPr>
              <w:t>7.</w:t>
            </w:r>
          </w:p>
        </w:tc>
        <w:tc>
          <w:tcPr>
            <w:tcW w:w="4247" w:type="dxa"/>
          </w:tcPr>
          <w:p w:rsidR="00A470C4" w:rsidRPr="0083356B" w:rsidRDefault="001B614C" w:rsidP="001B614C">
            <w:pPr>
              <w:jc w:val="both"/>
              <w:rPr>
                <w:rFonts w:ascii="Bookman Old Style" w:hAnsi="Bookman Old Style"/>
                <w:sz w:val="24"/>
                <w:szCs w:val="24"/>
                <w:lang w:val="es-MX"/>
              </w:rPr>
            </w:pPr>
            <w:r w:rsidRPr="0083356B">
              <w:rPr>
                <w:rFonts w:ascii="Bookman Old Style" w:hAnsi="Bookman Old Style"/>
                <w:sz w:val="24"/>
                <w:szCs w:val="24"/>
                <w:lang w:val="es-MX"/>
              </w:rPr>
              <w:t>Avería y Crédito por avería.</w:t>
            </w:r>
          </w:p>
          <w:p w:rsidR="001B614C" w:rsidRPr="0083356B" w:rsidRDefault="001B614C" w:rsidP="001B614C">
            <w:pPr>
              <w:jc w:val="both"/>
              <w:rPr>
                <w:rFonts w:ascii="Bookman Old Style" w:hAnsi="Bookman Old Style"/>
                <w:sz w:val="24"/>
                <w:szCs w:val="24"/>
                <w:lang w:val="es-MX"/>
              </w:rPr>
            </w:pPr>
          </w:p>
        </w:tc>
      </w:tr>
      <w:tr w:rsidR="001B614C" w:rsidRPr="0083356B" w:rsidTr="00194683">
        <w:tc>
          <w:tcPr>
            <w:tcW w:w="591" w:type="dxa"/>
          </w:tcPr>
          <w:p w:rsidR="001B614C" w:rsidRPr="0083356B" w:rsidRDefault="001B614C" w:rsidP="00B030BB">
            <w:pPr>
              <w:jc w:val="both"/>
              <w:rPr>
                <w:rFonts w:ascii="Bookman Old Style" w:hAnsi="Bookman Old Style"/>
                <w:sz w:val="24"/>
                <w:szCs w:val="24"/>
                <w:lang w:val="es-MX"/>
              </w:rPr>
            </w:pPr>
            <w:r w:rsidRPr="0083356B">
              <w:rPr>
                <w:rFonts w:ascii="Bookman Old Style" w:hAnsi="Bookman Old Style"/>
                <w:sz w:val="24"/>
                <w:szCs w:val="24"/>
                <w:lang w:val="es-MX"/>
              </w:rPr>
              <w:t>8.</w:t>
            </w:r>
          </w:p>
        </w:tc>
        <w:tc>
          <w:tcPr>
            <w:tcW w:w="4247" w:type="dxa"/>
          </w:tcPr>
          <w:p w:rsidR="001B614C" w:rsidRPr="0083356B" w:rsidRDefault="001B614C" w:rsidP="00702DFF">
            <w:pPr>
              <w:ind w:left="708" w:hanging="708"/>
              <w:jc w:val="both"/>
              <w:rPr>
                <w:rFonts w:ascii="Bookman Old Style" w:hAnsi="Bookman Old Style"/>
                <w:sz w:val="24"/>
                <w:szCs w:val="24"/>
                <w:lang w:val="es-MX"/>
              </w:rPr>
            </w:pPr>
            <w:r w:rsidRPr="0083356B">
              <w:rPr>
                <w:rFonts w:ascii="Bookman Old Style" w:hAnsi="Bookman Old Style"/>
                <w:sz w:val="24"/>
                <w:szCs w:val="24"/>
                <w:lang w:val="es-MX"/>
              </w:rPr>
              <w:t>Pagos, tarifa y facturación.</w:t>
            </w:r>
          </w:p>
          <w:p w:rsidR="001B614C" w:rsidRPr="0083356B" w:rsidRDefault="001B614C" w:rsidP="001B614C">
            <w:pPr>
              <w:jc w:val="both"/>
              <w:rPr>
                <w:rFonts w:ascii="Bookman Old Style" w:hAnsi="Bookman Old Style"/>
                <w:sz w:val="24"/>
                <w:szCs w:val="24"/>
                <w:lang w:val="es-MX"/>
              </w:rPr>
            </w:pPr>
          </w:p>
        </w:tc>
      </w:tr>
      <w:tr w:rsidR="001B614C" w:rsidRPr="0083356B" w:rsidTr="00194683">
        <w:tc>
          <w:tcPr>
            <w:tcW w:w="591" w:type="dxa"/>
          </w:tcPr>
          <w:p w:rsidR="001B614C" w:rsidRPr="0083356B" w:rsidRDefault="001B614C" w:rsidP="00B030BB">
            <w:pPr>
              <w:jc w:val="both"/>
              <w:rPr>
                <w:rFonts w:ascii="Bookman Old Style" w:hAnsi="Bookman Old Style"/>
                <w:sz w:val="24"/>
                <w:szCs w:val="24"/>
                <w:lang w:val="es-MX"/>
              </w:rPr>
            </w:pPr>
            <w:r w:rsidRPr="0083356B">
              <w:rPr>
                <w:rFonts w:ascii="Bookman Old Style" w:hAnsi="Bookman Old Style"/>
                <w:sz w:val="24"/>
                <w:szCs w:val="24"/>
                <w:lang w:val="es-MX"/>
              </w:rPr>
              <w:t>9.</w:t>
            </w:r>
          </w:p>
        </w:tc>
        <w:tc>
          <w:tcPr>
            <w:tcW w:w="4247" w:type="dxa"/>
          </w:tcPr>
          <w:p w:rsidR="001B614C" w:rsidRPr="0083356B" w:rsidRDefault="001B614C" w:rsidP="001B614C">
            <w:pPr>
              <w:jc w:val="both"/>
              <w:rPr>
                <w:rFonts w:ascii="Bookman Old Style" w:hAnsi="Bookman Old Style"/>
                <w:sz w:val="24"/>
                <w:szCs w:val="24"/>
                <w:lang w:val="es-MX"/>
              </w:rPr>
            </w:pPr>
            <w:r w:rsidRPr="0083356B">
              <w:rPr>
                <w:rFonts w:ascii="Bookman Old Style" w:hAnsi="Bookman Old Style"/>
                <w:sz w:val="24"/>
                <w:szCs w:val="24"/>
                <w:lang w:val="es-MX"/>
              </w:rPr>
              <w:t>Cambio de titular.</w:t>
            </w:r>
          </w:p>
          <w:p w:rsidR="001B614C" w:rsidRPr="0083356B" w:rsidRDefault="001B614C" w:rsidP="001B614C">
            <w:pPr>
              <w:jc w:val="both"/>
              <w:rPr>
                <w:rFonts w:ascii="Bookman Old Style" w:hAnsi="Bookman Old Style"/>
                <w:sz w:val="24"/>
                <w:szCs w:val="24"/>
                <w:lang w:val="es-MX"/>
              </w:rPr>
            </w:pPr>
          </w:p>
        </w:tc>
      </w:tr>
      <w:tr w:rsidR="001B614C" w:rsidRPr="0083356B" w:rsidTr="00194683">
        <w:tc>
          <w:tcPr>
            <w:tcW w:w="591" w:type="dxa"/>
          </w:tcPr>
          <w:p w:rsidR="001B614C" w:rsidRPr="0083356B" w:rsidRDefault="001B614C" w:rsidP="00B030BB">
            <w:pPr>
              <w:jc w:val="both"/>
              <w:rPr>
                <w:rFonts w:ascii="Bookman Old Style" w:hAnsi="Bookman Old Style"/>
                <w:sz w:val="24"/>
                <w:szCs w:val="24"/>
                <w:lang w:val="es-MX"/>
              </w:rPr>
            </w:pPr>
            <w:r w:rsidRPr="0083356B">
              <w:rPr>
                <w:rFonts w:ascii="Bookman Old Style" w:hAnsi="Bookman Old Style"/>
                <w:sz w:val="24"/>
                <w:szCs w:val="24"/>
                <w:lang w:val="es-MX"/>
              </w:rPr>
              <w:t>10.</w:t>
            </w:r>
          </w:p>
        </w:tc>
        <w:tc>
          <w:tcPr>
            <w:tcW w:w="4247" w:type="dxa"/>
          </w:tcPr>
          <w:p w:rsidR="001B614C" w:rsidRPr="0083356B" w:rsidRDefault="001B614C" w:rsidP="001B614C">
            <w:pPr>
              <w:jc w:val="both"/>
              <w:rPr>
                <w:rFonts w:ascii="Bookman Old Style" w:hAnsi="Bookman Old Style"/>
                <w:sz w:val="24"/>
                <w:szCs w:val="24"/>
                <w:lang w:val="es-MX"/>
              </w:rPr>
            </w:pPr>
            <w:r w:rsidRPr="0083356B">
              <w:rPr>
                <w:rFonts w:ascii="Bookman Old Style" w:hAnsi="Bookman Old Style"/>
                <w:sz w:val="24"/>
                <w:szCs w:val="24"/>
                <w:lang w:val="es-MX"/>
              </w:rPr>
              <w:t>Suspensión temporal del servicio.</w:t>
            </w:r>
          </w:p>
          <w:p w:rsidR="001B614C" w:rsidRPr="0083356B" w:rsidRDefault="001B614C" w:rsidP="001B614C">
            <w:pPr>
              <w:jc w:val="both"/>
              <w:rPr>
                <w:rFonts w:ascii="Bookman Old Style" w:hAnsi="Bookman Old Style"/>
                <w:sz w:val="24"/>
                <w:szCs w:val="24"/>
                <w:lang w:val="es-MX"/>
              </w:rPr>
            </w:pPr>
          </w:p>
        </w:tc>
      </w:tr>
      <w:tr w:rsidR="001B614C" w:rsidRPr="0083356B" w:rsidTr="00194683">
        <w:tc>
          <w:tcPr>
            <w:tcW w:w="591" w:type="dxa"/>
          </w:tcPr>
          <w:p w:rsidR="001B614C" w:rsidRPr="0083356B" w:rsidRDefault="001B614C" w:rsidP="00B030BB">
            <w:pPr>
              <w:jc w:val="both"/>
              <w:rPr>
                <w:rFonts w:ascii="Bookman Old Style" w:hAnsi="Bookman Old Style"/>
                <w:sz w:val="24"/>
                <w:szCs w:val="24"/>
                <w:lang w:val="es-MX"/>
              </w:rPr>
            </w:pPr>
            <w:r w:rsidRPr="0083356B">
              <w:rPr>
                <w:rFonts w:ascii="Bookman Old Style" w:hAnsi="Bookman Old Style"/>
                <w:sz w:val="24"/>
                <w:szCs w:val="24"/>
                <w:lang w:val="es-MX"/>
              </w:rPr>
              <w:t>11.</w:t>
            </w:r>
          </w:p>
        </w:tc>
        <w:tc>
          <w:tcPr>
            <w:tcW w:w="4247" w:type="dxa"/>
          </w:tcPr>
          <w:p w:rsidR="001B614C" w:rsidRPr="0083356B" w:rsidRDefault="001B614C" w:rsidP="001B614C">
            <w:pPr>
              <w:jc w:val="both"/>
              <w:rPr>
                <w:rFonts w:ascii="Bookman Old Style" w:hAnsi="Bookman Old Style"/>
                <w:sz w:val="24"/>
                <w:szCs w:val="24"/>
                <w:lang w:val="es-MX"/>
              </w:rPr>
            </w:pPr>
            <w:r w:rsidRPr="0083356B">
              <w:rPr>
                <w:rFonts w:ascii="Bookman Old Style" w:hAnsi="Bookman Old Style"/>
                <w:sz w:val="24"/>
                <w:szCs w:val="24"/>
                <w:lang w:val="es-MX"/>
              </w:rPr>
              <w:t>Reconexión del servicio.</w:t>
            </w:r>
          </w:p>
          <w:p w:rsidR="001B614C" w:rsidRPr="0083356B" w:rsidRDefault="001B614C" w:rsidP="001B614C">
            <w:pPr>
              <w:jc w:val="both"/>
              <w:rPr>
                <w:rFonts w:ascii="Bookman Old Style" w:hAnsi="Bookman Old Style"/>
                <w:sz w:val="24"/>
                <w:szCs w:val="24"/>
                <w:lang w:val="es-MX"/>
              </w:rPr>
            </w:pPr>
          </w:p>
        </w:tc>
      </w:tr>
      <w:tr w:rsidR="001B614C" w:rsidRPr="0083356B" w:rsidTr="00194683">
        <w:tc>
          <w:tcPr>
            <w:tcW w:w="591" w:type="dxa"/>
          </w:tcPr>
          <w:p w:rsidR="001B614C" w:rsidRPr="0083356B" w:rsidRDefault="001B614C" w:rsidP="00B030BB">
            <w:pPr>
              <w:jc w:val="both"/>
              <w:rPr>
                <w:rFonts w:ascii="Bookman Old Style" w:hAnsi="Bookman Old Style"/>
                <w:sz w:val="24"/>
                <w:szCs w:val="24"/>
                <w:lang w:val="es-MX"/>
              </w:rPr>
            </w:pPr>
            <w:r w:rsidRPr="0083356B">
              <w:rPr>
                <w:rFonts w:ascii="Bookman Old Style" w:hAnsi="Bookman Old Style"/>
                <w:sz w:val="24"/>
                <w:szCs w:val="24"/>
                <w:lang w:val="es-MX"/>
              </w:rPr>
              <w:t>12.</w:t>
            </w:r>
          </w:p>
        </w:tc>
        <w:tc>
          <w:tcPr>
            <w:tcW w:w="4247" w:type="dxa"/>
          </w:tcPr>
          <w:p w:rsidR="001B614C" w:rsidRPr="0083356B" w:rsidRDefault="00702DFF" w:rsidP="001B614C">
            <w:pPr>
              <w:jc w:val="both"/>
              <w:rPr>
                <w:rFonts w:ascii="Bookman Old Style" w:hAnsi="Bookman Old Style"/>
                <w:sz w:val="24"/>
                <w:szCs w:val="24"/>
                <w:lang w:val="es-MX"/>
              </w:rPr>
            </w:pPr>
            <w:r w:rsidRPr="0083356B">
              <w:rPr>
                <w:rFonts w:ascii="Bookman Old Style" w:hAnsi="Bookman Old Style"/>
                <w:sz w:val="24"/>
                <w:szCs w:val="24"/>
                <w:lang w:val="es-MX"/>
              </w:rPr>
              <w:t xml:space="preserve">Cancelación </w:t>
            </w:r>
            <w:r w:rsidR="001B614C" w:rsidRPr="0083356B">
              <w:rPr>
                <w:rFonts w:ascii="Bookman Old Style" w:hAnsi="Bookman Old Style"/>
                <w:sz w:val="24"/>
                <w:szCs w:val="24"/>
                <w:lang w:val="es-MX"/>
              </w:rPr>
              <w:t>del servicio</w:t>
            </w:r>
            <w:r w:rsidR="00885AC9" w:rsidRPr="0083356B">
              <w:rPr>
                <w:rFonts w:ascii="Bookman Old Style" w:hAnsi="Bookman Old Style"/>
                <w:sz w:val="24"/>
                <w:szCs w:val="24"/>
                <w:lang w:val="es-MX"/>
              </w:rPr>
              <w:t>.</w:t>
            </w:r>
          </w:p>
          <w:p w:rsidR="00FC5204" w:rsidRPr="0083356B" w:rsidRDefault="00FC5204" w:rsidP="001B614C">
            <w:pPr>
              <w:jc w:val="both"/>
              <w:rPr>
                <w:rFonts w:ascii="Bookman Old Style" w:hAnsi="Bookman Old Style"/>
                <w:sz w:val="24"/>
                <w:szCs w:val="24"/>
                <w:lang w:val="es-MX"/>
              </w:rPr>
            </w:pPr>
          </w:p>
        </w:tc>
      </w:tr>
      <w:tr w:rsidR="001B614C" w:rsidRPr="0083356B" w:rsidTr="00194683">
        <w:tc>
          <w:tcPr>
            <w:tcW w:w="591" w:type="dxa"/>
          </w:tcPr>
          <w:p w:rsidR="001B614C" w:rsidRPr="0083356B" w:rsidRDefault="001B614C" w:rsidP="00B030BB">
            <w:pPr>
              <w:jc w:val="both"/>
              <w:rPr>
                <w:rFonts w:ascii="Bookman Old Style" w:hAnsi="Bookman Old Style"/>
                <w:sz w:val="24"/>
                <w:szCs w:val="24"/>
                <w:lang w:val="es-MX"/>
              </w:rPr>
            </w:pPr>
            <w:r w:rsidRPr="0083356B">
              <w:rPr>
                <w:rFonts w:ascii="Bookman Old Style" w:hAnsi="Bookman Old Style"/>
                <w:sz w:val="24"/>
                <w:szCs w:val="24"/>
                <w:lang w:val="es-MX"/>
              </w:rPr>
              <w:t>13.</w:t>
            </w:r>
          </w:p>
        </w:tc>
        <w:tc>
          <w:tcPr>
            <w:tcW w:w="4247" w:type="dxa"/>
          </w:tcPr>
          <w:p w:rsidR="001B614C" w:rsidRPr="0083356B" w:rsidRDefault="001B614C" w:rsidP="001B614C">
            <w:pPr>
              <w:jc w:val="both"/>
              <w:rPr>
                <w:rFonts w:ascii="Bookman Old Style" w:hAnsi="Bookman Old Style"/>
                <w:sz w:val="24"/>
                <w:szCs w:val="24"/>
                <w:lang w:val="es-MX"/>
              </w:rPr>
            </w:pPr>
            <w:r w:rsidRPr="0083356B">
              <w:rPr>
                <w:rFonts w:ascii="Bookman Old Style" w:hAnsi="Bookman Old Style"/>
                <w:sz w:val="24"/>
                <w:szCs w:val="24"/>
                <w:lang w:val="es-MX"/>
              </w:rPr>
              <w:t>Vigencia mínima y penalidad.</w:t>
            </w:r>
          </w:p>
          <w:p w:rsidR="001B614C" w:rsidRPr="0083356B" w:rsidRDefault="001B614C" w:rsidP="001B614C">
            <w:pPr>
              <w:jc w:val="both"/>
              <w:rPr>
                <w:rFonts w:ascii="Bookman Old Style" w:hAnsi="Bookman Old Style"/>
                <w:sz w:val="24"/>
                <w:szCs w:val="24"/>
                <w:lang w:val="es-MX"/>
              </w:rPr>
            </w:pPr>
          </w:p>
        </w:tc>
      </w:tr>
      <w:tr w:rsidR="001B614C" w:rsidRPr="0083356B" w:rsidTr="00194683">
        <w:tc>
          <w:tcPr>
            <w:tcW w:w="591" w:type="dxa"/>
          </w:tcPr>
          <w:p w:rsidR="001B614C" w:rsidRPr="0083356B" w:rsidRDefault="001B614C" w:rsidP="00B030BB">
            <w:pPr>
              <w:jc w:val="both"/>
              <w:rPr>
                <w:rFonts w:ascii="Bookman Old Style" w:hAnsi="Bookman Old Style"/>
                <w:sz w:val="24"/>
                <w:szCs w:val="24"/>
                <w:lang w:val="es-MX"/>
              </w:rPr>
            </w:pPr>
            <w:r w:rsidRPr="0083356B">
              <w:rPr>
                <w:rFonts w:ascii="Bookman Old Style" w:hAnsi="Bookman Old Style"/>
                <w:sz w:val="24"/>
                <w:szCs w:val="24"/>
                <w:lang w:val="es-MX"/>
              </w:rPr>
              <w:t>14.</w:t>
            </w:r>
          </w:p>
        </w:tc>
        <w:tc>
          <w:tcPr>
            <w:tcW w:w="4247" w:type="dxa"/>
          </w:tcPr>
          <w:p w:rsidR="001B614C" w:rsidRPr="0083356B" w:rsidRDefault="001B614C" w:rsidP="001B614C">
            <w:pPr>
              <w:jc w:val="both"/>
              <w:rPr>
                <w:rFonts w:ascii="Bookman Old Style" w:hAnsi="Bookman Old Style"/>
                <w:sz w:val="24"/>
                <w:szCs w:val="24"/>
                <w:lang w:val="es-MX"/>
              </w:rPr>
            </w:pPr>
            <w:r w:rsidRPr="0083356B">
              <w:rPr>
                <w:rFonts w:ascii="Bookman Old Style" w:hAnsi="Bookman Old Style"/>
                <w:sz w:val="24"/>
                <w:szCs w:val="24"/>
                <w:lang w:val="es-MX"/>
              </w:rPr>
              <w:t>Cambio de domicilio</w:t>
            </w:r>
            <w:r w:rsidR="00FC5204" w:rsidRPr="0083356B">
              <w:rPr>
                <w:rFonts w:ascii="Bookman Old Style" w:hAnsi="Bookman Old Style"/>
                <w:sz w:val="24"/>
                <w:szCs w:val="24"/>
                <w:lang w:val="es-MX"/>
              </w:rPr>
              <w:t>.</w:t>
            </w:r>
          </w:p>
          <w:p w:rsidR="00FC5204" w:rsidRPr="0083356B" w:rsidRDefault="00FC5204" w:rsidP="001B614C">
            <w:pPr>
              <w:jc w:val="both"/>
              <w:rPr>
                <w:rFonts w:ascii="Bookman Old Style" w:hAnsi="Bookman Old Style"/>
                <w:sz w:val="24"/>
                <w:szCs w:val="24"/>
                <w:lang w:val="es-MX"/>
              </w:rPr>
            </w:pPr>
          </w:p>
        </w:tc>
      </w:tr>
      <w:tr w:rsidR="001B614C" w:rsidRPr="0083356B" w:rsidTr="00194683">
        <w:tc>
          <w:tcPr>
            <w:tcW w:w="591" w:type="dxa"/>
          </w:tcPr>
          <w:p w:rsidR="001B614C" w:rsidRPr="0083356B" w:rsidRDefault="001B614C" w:rsidP="00B030BB">
            <w:pPr>
              <w:jc w:val="both"/>
              <w:rPr>
                <w:rFonts w:ascii="Bookman Old Style" w:hAnsi="Bookman Old Style"/>
                <w:sz w:val="24"/>
                <w:szCs w:val="24"/>
                <w:lang w:val="es-MX"/>
              </w:rPr>
            </w:pPr>
            <w:r w:rsidRPr="0083356B">
              <w:rPr>
                <w:rFonts w:ascii="Bookman Old Style" w:hAnsi="Bookman Old Style"/>
                <w:sz w:val="24"/>
                <w:szCs w:val="24"/>
                <w:lang w:val="es-MX"/>
              </w:rPr>
              <w:t>15.</w:t>
            </w:r>
          </w:p>
        </w:tc>
        <w:tc>
          <w:tcPr>
            <w:tcW w:w="4247" w:type="dxa"/>
          </w:tcPr>
          <w:p w:rsidR="001B614C" w:rsidRPr="0083356B" w:rsidRDefault="00194683" w:rsidP="001B614C">
            <w:pPr>
              <w:jc w:val="both"/>
              <w:rPr>
                <w:rFonts w:ascii="Bookman Old Style" w:hAnsi="Bookman Old Style"/>
                <w:sz w:val="24"/>
                <w:szCs w:val="24"/>
                <w:lang w:val="es-MX"/>
              </w:rPr>
            </w:pPr>
            <w:r w:rsidRPr="0083356B">
              <w:rPr>
                <w:rFonts w:ascii="Bookman Old Style" w:hAnsi="Bookman Old Style"/>
                <w:sz w:val="24"/>
                <w:szCs w:val="24"/>
                <w:lang w:val="es-MX"/>
              </w:rPr>
              <w:t>Devolución de equipo.</w:t>
            </w:r>
          </w:p>
          <w:p w:rsidR="00194683" w:rsidRPr="0083356B" w:rsidRDefault="00194683" w:rsidP="001B614C">
            <w:pPr>
              <w:jc w:val="both"/>
              <w:rPr>
                <w:rFonts w:ascii="Bookman Old Style" w:hAnsi="Bookman Old Style"/>
                <w:sz w:val="24"/>
                <w:szCs w:val="24"/>
                <w:lang w:val="es-MX"/>
              </w:rPr>
            </w:pPr>
          </w:p>
        </w:tc>
      </w:tr>
      <w:tr w:rsidR="001B614C" w:rsidRPr="0083356B" w:rsidTr="00194683">
        <w:tc>
          <w:tcPr>
            <w:tcW w:w="591" w:type="dxa"/>
          </w:tcPr>
          <w:p w:rsidR="001B614C" w:rsidRPr="0083356B" w:rsidRDefault="001B614C" w:rsidP="00B030BB">
            <w:pPr>
              <w:jc w:val="both"/>
              <w:rPr>
                <w:rFonts w:ascii="Bookman Old Style" w:hAnsi="Bookman Old Style"/>
                <w:sz w:val="24"/>
                <w:szCs w:val="24"/>
                <w:lang w:val="es-MX"/>
              </w:rPr>
            </w:pPr>
            <w:r w:rsidRPr="0083356B">
              <w:rPr>
                <w:rFonts w:ascii="Bookman Old Style" w:hAnsi="Bookman Old Style"/>
                <w:sz w:val="24"/>
                <w:szCs w:val="24"/>
                <w:lang w:val="es-MX"/>
              </w:rPr>
              <w:t>16.</w:t>
            </w:r>
          </w:p>
        </w:tc>
        <w:tc>
          <w:tcPr>
            <w:tcW w:w="4247" w:type="dxa"/>
          </w:tcPr>
          <w:p w:rsidR="001B614C" w:rsidRPr="0083356B" w:rsidRDefault="00194683" w:rsidP="008E1955">
            <w:pPr>
              <w:ind w:left="708" w:hanging="708"/>
              <w:jc w:val="both"/>
              <w:rPr>
                <w:rFonts w:ascii="Bookman Old Style" w:hAnsi="Bookman Old Style"/>
                <w:sz w:val="24"/>
                <w:szCs w:val="24"/>
                <w:lang w:val="es-MX"/>
              </w:rPr>
            </w:pPr>
            <w:r w:rsidRPr="0083356B">
              <w:rPr>
                <w:rFonts w:ascii="Bookman Old Style" w:hAnsi="Bookman Old Style"/>
                <w:sz w:val="24"/>
                <w:szCs w:val="24"/>
                <w:lang w:val="es-MX"/>
              </w:rPr>
              <w:t>Terminación de contrato.</w:t>
            </w:r>
          </w:p>
          <w:p w:rsidR="00194683" w:rsidRPr="0083356B" w:rsidRDefault="00194683" w:rsidP="001B614C">
            <w:pPr>
              <w:jc w:val="both"/>
              <w:rPr>
                <w:rFonts w:ascii="Bookman Old Style" w:hAnsi="Bookman Old Style"/>
                <w:sz w:val="24"/>
                <w:szCs w:val="24"/>
                <w:lang w:val="es-MX"/>
              </w:rPr>
            </w:pPr>
          </w:p>
        </w:tc>
      </w:tr>
      <w:tr w:rsidR="00194683" w:rsidRPr="0083356B" w:rsidTr="00194683">
        <w:tc>
          <w:tcPr>
            <w:tcW w:w="591" w:type="dxa"/>
          </w:tcPr>
          <w:p w:rsidR="00194683" w:rsidRPr="0083356B" w:rsidRDefault="00194683" w:rsidP="00194683">
            <w:pPr>
              <w:jc w:val="both"/>
              <w:rPr>
                <w:rFonts w:ascii="Bookman Old Style" w:hAnsi="Bookman Old Style"/>
                <w:sz w:val="24"/>
                <w:szCs w:val="24"/>
                <w:lang w:val="es-MX"/>
              </w:rPr>
            </w:pPr>
            <w:r w:rsidRPr="0083356B">
              <w:rPr>
                <w:rFonts w:ascii="Bookman Old Style" w:hAnsi="Bookman Old Style"/>
                <w:sz w:val="24"/>
                <w:szCs w:val="24"/>
                <w:lang w:val="es-MX"/>
              </w:rPr>
              <w:t>17.</w:t>
            </w:r>
          </w:p>
        </w:tc>
        <w:tc>
          <w:tcPr>
            <w:tcW w:w="4247" w:type="dxa"/>
          </w:tcPr>
          <w:p w:rsidR="00194683" w:rsidRPr="0083356B" w:rsidRDefault="00194683" w:rsidP="00194683">
            <w:pPr>
              <w:jc w:val="both"/>
              <w:rPr>
                <w:rFonts w:ascii="Bookman Old Style" w:hAnsi="Bookman Old Style"/>
                <w:sz w:val="24"/>
                <w:szCs w:val="24"/>
                <w:lang w:val="es-MX"/>
              </w:rPr>
            </w:pPr>
            <w:r w:rsidRPr="0083356B">
              <w:rPr>
                <w:rFonts w:ascii="Bookman Old Style" w:hAnsi="Bookman Old Style"/>
                <w:sz w:val="24"/>
                <w:szCs w:val="24"/>
                <w:lang w:val="es-MX"/>
              </w:rPr>
              <w:t>Reglamentación competente para dirimir controversia.</w:t>
            </w:r>
          </w:p>
          <w:p w:rsidR="00194683" w:rsidRPr="0083356B" w:rsidRDefault="00194683" w:rsidP="00194683">
            <w:pPr>
              <w:jc w:val="both"/>
              <w:rPr>
                <w:rFonts w:ascii="Bookman Old Style" w:hAnsi="Bookman Old Style"/>
                <w:sz w:val="24"/>
                <w:szCs w:val="24"/>
                <w:lang w:val="es-MX"/>
              </w:rPr>
            </w:pPr>
          </w:p>
        </w:tc>
      </w:tr>
      <w:tr w:rsidR="00194683" w:rsidRPr="0083356B" w:rsidTr="008E1955">
        <w:trPr>
          <w:trHeight w:val="147"/>
        </w:trPr>
        <w:tc>
          <w:tcPr>
            <w:tcW w:w="591" w:type="dxa"/>
          </w:tcPr>
          <w:p w:rsidR="00194683" w:rsidRPr="0083356B" w:rsidRDefault="00194683" w:rsidP="00194683">
            <w:pPr>
              <w:jc w:val="both"/>
              <w:rPr>
                <w:rFonts w:ascii="Bookman Old Style" w:hAnsi="Bookman Old Style"/>
                <w:sz w:val="24"/>
                <w:szCs w:val="24"/>
                <w:lang w:val="es-MX"/>
              </w:rPr>
            </w:pPr>
            <w:r w:rsidRPr="0083356B">
              <w:rPr>
                <w:rFonts w:ascii="Bookman Old Style" w:hAnsi="Bookman Old Style"/>
                <w:sz w:val="24"/>
                <w:szCs w:val="24"/>
                <w:lang w:val="es-MX"/>
              </w:rPr>
              <w:t>18.</w:t>
            </w:r>
          </w:p>
        </w:tc>
        <w:tc>
          <w:tcPr>
            <w:tcW w:w="4247" w:type="dxa"/>
          </w:tcPr>
          <w:p w:rsidR="00194683" w:rsidRPr="0083356B" w:rsidRDefault="00194683" w:rsidP="00194683">
            <w:pPr>
              <w:jc w:val="both"/>
              <w:rPr>
                <w:rFonts w:ascii="Bookman Old Style" w:hAnsi="Bookman Old Style"/>
                <w:sz w:val="24"/>
                <w:szCs w:val="24"/>
                <w:lang w:val="es-MX"/>
              </w:rPr>
            </w:pPr>
            <w:r w:rsidRPr="0083356B">
              <w:rPr>
                <w:rFonts w:ascii="Bookman Old Style" w:hAnsi="Bookman Old Style"/>
                <w:sz w:val="24"/>
                <w:szCs w:val="24"/>
                <w:lang w:val="es-MX"/>
              </w:rPr>
              <w:t>Confidencialidad y protección de datos.</w:t>
            </w:r>
          </w:p>
          <w:p w:rsidR="00194683" w:rsidRPr="0083356B" w:rsidRDefault="00194683" w:rsidP="00194683">
            <w:pPr>
              <w:jc w:val="both"/>
              <w:rPr>
                <w:rFonts w:ascii="Bookman Old Style" w:hAnsi="Bookman Old Style"/>
                <w:sz w:val="24"/>
                <w:szCs w:val="24"/>
                <w:lang w:val="es-MX"/>
              </w:rPr>
            </w:pPr>
          </w:p>
        </w:tc>
      </w:tr>
      <w:tr w:rsidR="001B614C" w:rsidTr="00194683">
        <w:tc>
          <w:tcPr>
            <w:tcW w:w="591" w:type="dxa"/>
          </w:tcPr>
          <w:p w:rsidR="001B614C" w:rsidRPr="0083356B" w:rsidRDefault="00194683" w:rsidP="00B030BB">
            <w:pPr>
              <w:jc w:val="both"/>
              <w:rPr>
                <w:rFonts w:ascii="Bookman Old Style" w:hAnsi="Bookman Old Style"/>
                <w:sz w:val="24"/>
                <w:szCs w:val="24"/>
                <w:lang w:val="es-MX"/>
              </w:rPr>
            </w:pPr>
            <w:r w:rsidRPr="0083356B">
              <w:rPr>
                <w:rFonts w:ascii="Bookman Old Style" w:hAnsi="Bookman Old Style"/>
                <w:sz w:val="24"/>
                <w:szCs w:val="24"/>
                <w:lang w:val="es-MX"/>
              </w:rPr>
              <w:t>19.</w:t>
            </w:r>
          </w:p>
        </w:tc>
        <w:tc>
          <w:tcPr>
            <w:tcW w:w="4247" w:type="dxa"/>
          </w:tcPr>
          <w:p w:rsidR="001B614C" w:rsidRPr="0083356B" w:rsidRDefault="00194683" w:rsidP="001B614C">
            <w:pPr>
              <w:jc w:val="both"/>
              <w:rPr>
                <w:rFonts w:ascii="Bookman Old Style" w:hAnsi="Bookman Old Style"/>
                <w:sz w:val="24"/>
                <w:szCs w:val="24"/>
                <w:lang w:val="es-MX"/>
              </w:rPr>
            </w:pPr>
            <w:r w:rsidRPr="0083356B">
              <w:rPr>
                <w:rFonts w:ascii="Bookman Old Style" w:hAnsi="Bookman Old Style"/>
                <w:sz w:val="24"/>
                <w:szCs w:val="24"/>
                <w:lang w:val="es-MX"/>
              </w:rPr>
              <w:t>Jurisdicción.</w:t>
            </w:r>
          </w:p>
        </w:tc>
      </w:tr>
    </w:tbl>
    <w:p w:rsidR="00A470C4" w:rsidRDefault="00A470C4" w:rsidP="00B030BB">
      <w:pPr>
        <w:spacing w:after="0" w:line="240" w:lineRule="auto"/>
        <w:jc w:val="both"/>
        <w:rPr>
          <w:rFonts w:ascii="Bookman Old Style" w:hAnsi="Bookman Old Style"/>
          <w:sz w:val="24"/>
          <w:szCs w:val="24"/>
          <w:lang w:val="es-MX"/>
        </w:rPr>
      </w:pPr>
    </w:p>
    <w:p w:rsidR="00516D24" w:rsidRDefault="00516D24" w:rsidP="00B030BB">
      <w:pPr>
        <w:spacing w:after="0" w:line="240" w:lineRule="auto"/>
        <w:jc w:val="both"/>
        <w:rPr>
          <w:rFonts w:ascii="Bookman Old Style" w:hAnsi="Bookman Old Style"/>
          <w:sz w:val="24"/>
          <w:szCs w:val="24"/>
          <w:lang w:val="es-MX"/>
        </w:rPr>
      </w:pPr>
    </w:p>
    <w:p w:rsidR="00516D24" w:rsidRDefault="00516D24" w:rsidP="00B030BB">
      <w:pPr>
        <w:spacing w:after="0" w:line="240" w:lineRule="auto"/>
        <w:jc w:val="both"/>
        <w:rPr>
          <w:rFonts w:ascii="Bookman Old Style" w:hAnsi="Bookman Old Style"/>
          <w:sz w:val="24"/>
          <w:szCs w:val="24"/>
          <w:lang w:val="es-MX"/>
        </w:rPr>
      </w:pPr>
    </w:p>
    <w:p w:rsidR="001B614C" w:rsidRDefault="001B614C" w:rsidP="00B030BB">
      <w:pPr>
        <w:spacing w:after="0" w:line="240" w:lineRule="auto"/>
        <w:jc w:val="both"/>
        <w:rPr>
          <w:rFonts w:ascii="Bookman Old Style" w:hAnsi="Bookman Old Style"/>
          <w:sz w:val="24"/>
          <w:szCs w:val="24"/>
          <w:lang w:val="es-MX"/>
        </w:rPr>
      </w:pPr>
    </w:p>
    <w:p w:rsidR="001B614C" w:rsidRDefault="001B614C" w:rsidP="00B030BB">
      <w:pPr>
        <w:spacing w:after="0" w:line="240" w:lineRule="auto"/>
        <w:jc w:val="both"/>
        <w:rPr>
          <w:rFonts w:ascii="Bookman Old Style" w:hAnsi="Bookman Old Style"/>
          <w:sz w:val="24"/>
          <w:szCs w:val="24"/>
          <w:lang w:val="es-MX"/>
        </w:rPr>
      </w:pPr>
    </w:p>
    <w:p w:rsidR="00516D24" w:rsidRDefault="00516D24" w:rsidP="00B030BB">
      <w:pPr>
        <w:spacing w:after="0" w:line="240" w:lineRule="auto"/>
        <w:jc w:val="both"/>
        <w:rPr>
          <w:rFonts w:ascii="Bookman Old Style" w:hAnsi="Bookman Old Style"/>
          <w:sz w:val="24"/>
          <w:szCs w:val="24"/>
          <w:lang w:val="es-MX"/>
        </w:rPr>
      </w:pPr>
    </w:p>
    <w:p w:rsidR="00516D24" w:rsidRDefault="00516D24" w:rsidP="00B030BB">
      <w:pPr>
        <w:spacing w:after="0" w:line="240" w:lineRule="auto"/>
        <w:jc w:val="both"/>
        <w:rPr>
          <w:rFonts w:ascii="Bookman Old Style" w:hAnsi="Bookman Old Style"/>
          <w:sz w:val="24"/>
          <w:szCs w:val="24"/>
          <w:lang w:val="es-MX"/>
        </w:rPr>
      </w:pPr>
    </w:p>
    <w:p w:rsidR="00FC5204" w:rsidRPr="00504C6A" w:rsidRDefault="00FC5204" w:rsidP="00FC5204">
      <w:pPr>
        <w:tabs>
          <w:tab w:val="left" w:pos="1910"/>
        </w:tabs>
        <w:jc w:val="center"/>
        <w:rPr>
          <w:rFonts w:ascii="Bookman Old Style" w:hAnsi="Bookman Old Style"/>
          <w:sz w:val="24"/>
          <w:szCs w:val="24"/>
          <w:u w:val="single"/>
        </w:rPr>
        <w:sectPr w:rsidR="00FC5204" w:rsidRPr="00504C6A" w:rsidSect="00FC5204">
          <w:type w:val="continuous"/>
          <w:pgSz w:w="11906" w:h="16838"/>
          <w:pgMar w:top="851" w:right="1701" w:bottom="1417" w:left="1701" w:header="708" w:footer="708" w:gutter="0"/>
          <w:cols w:space="708"/>
          <w:docGrid w:linePitch="360"/>
        </w:sectPr>
      </w:pPr>
      <w:r w:rsidRPr="00504C6A">
        <w:rPr>
          <w:rFonts w:ascii="Bookman Old Style" w:hAnsi="Bookman Old Style"/>
          <w:b/>
          <w:sz w:val="24"/>
          <w:szCs w:val="24"/>
          <w:u w:val="single"/>
        </w:rPr>
        <w:t xml:space="preserve">Modelo de </w:t>
      </w:r>
      <w:r>
        <w:rPr>
          <w:rFonts w:ascii="Bookman Old Style" w:hAnsi="Bookman Old Style"/>
          <w:b/>
          <w:sz w:val="24"/>
          <w:szCs w:val="24"/>
          <w:u w:val="single"/>
        </w:rPr>
        <w:t>plantilla para los contratos</w:t>
      </w:r>
      <w:r w:rsidRPr="00504C6A">
        <w:rPr>
          <w:rFonts w:ascii="Bookman Old Style" w:hAnsi="Bookman Old Style"/>
          <w:b/>
          <w:sz w:val="24"/>
          <w:szCs w:val="24"/>
          <w:u w:val="single"/>
        </w:rPr>
        <w:t xml:space="preserve"> de </w:t>
      </w:r>
      <w:r>
        <w:rPr>
          <w:rFonts w:ascii="Bookman Old Style" w:hAnsi="Bookman Old Style"/>
          <w:b/>
          <w:sz w:val="24"/>
          <w:szCs w:val="24"/>
          <w:u w:val="single"/>
        </w:rPr>
        <w:t xml:space="preserve">adhesión </w:t>
      </w:r>
      <w:r w:rsidR="00885AC9">
        <w:rPr>
          <w:rFonts w:ascii="Bookman Old Style" w:hAnsi="Bookman Old Style"/>
          <w:b/>
          <w:sz w:val="24"/>
          <w:szCs w:val="24"/>
          <w:u w:val="single"/>
        </w:rPr>
        <w:t xml:space="preserve">de </w:t>
      </w:r>
      <w:r w:rsidRPr="00504C6A">
        <w:rPr>
          <w:rFonts w:ascii="Bookman Old Style" w:hAnsi="Bookman Old Style"/>
          <w:b/>
          <w:sz w:val="24"/>
          <w:szCs w:val="24"/>
          <w:u w:val="single"/>
        </w:rPr>
        <w:t>prestación de servicios de telecomunicaciones</w:t>
      </w:r>
    </w:p>
    <w:p w:rsidR="00FC5204" w:rsidRDefault="00FC5204" w:rsidP="00FC5204">
      <w:pPr>
        <w:rPr>
          <w:rFonts w:ascii="Bookman Old Style" w:hAnsi="Bookman Old Style"/>
          <w:sz w:val="24"/>
          <w:szCs w:val="24"/>
        </w:rPr>
        <w:sectPr w:rsidR="00FC5204" w:rsidSect="00CA3942">
          <w:type w:val="continuous"/>
          <w:pgSz w:w="11906" w:h="16838"/>
          <w:pgMar w:top="426" w:right="1701" w:bottom="1417" w:left="1701" w:header="708" w:footer="708" w:gutter="0"/>
          <w:cols w:num="2" w:space="708"/>
          <w:docGrid w:linePitch="360"/>
        </w:sectPr>
      </w:pPr>
    </w:p>
    <w:p w:rsidR="00FC5204" w:rsidRDefault="00FC5204" w:rsidP="00FC5204">
      <w:pPr>
        <w:jc w:val="both"/>
        <w:rPr>
          <w:rFonts w:ascii="Bookman Old Style" w:hAnsi="Bookman Old Style"/>
          <w:sz w:val="24"/>
          <w:szCs w:val="24"/>
        </w:rPr>
      </w:pPr>
      <w:r>
        <w:rPr>
          <w:rFonts w:ascii="Bookman Old Style" w:hAnsi="Bookman Old Style"/>
          <w:sz w:val="24"/>
          <w:szCs w:val="24"/>
        </w:rPr>
        <w:t xml:space="preserve">Esta Plantilla </w:t>
      </w:r>
      <w:r w:rsidR="00885AC9">
        <w:rPr>
          <w:rFonts w:ascii="Bookman Old Style" w:hAnsi="Bookman Old Style"/>
          <w:sz w:val="24"/>
          <w:szCs w:val="24"/>
        </w:rPr>
        <w:t>contiene</w:t>
      </w:r>
      <w:r w:rsidRPr="002A10C4">
        <w:rPr>
          <w:rFonts w:ascii="Bookman Old Style" w:hAnsi="Bookman Old Style"/>
          <w:sz w:val="24"/>
          <w:szCs w:val="24"/>
        </w:rPr>
        <w:t xml:space="preserve"> las condiciones</w:t>
      </w:r>
      <w:r>
        <w:rPr>
          <w:rFonts w:ascii="Bookman Old Style" w:hAnsi="Bookman Old Style"/>
          <w:sz w:val="24"/>
          <w:szCs w:val="24"/>
        </w:rPr>
        <w:t xml:space="preserve"> esenciales</w:t>
      </w:r>
      <w:r w:rsidRPr="002A10C4">
        <w:rPr>
          <w:rFonts w:ascii="Bookman Old Style" w:hAnsi="Bookman Old Style"/>
          <w:sz w:val="24"/>
          <w:szCs w:val="24"/>
        </w:rPr>
        <w:t xml:space="preserve"> para la prestación de los servicios </w:t>
      </w:r>
      <w:r w:rsidR="00885AC9">
        <w:rPr>
          <w:rFonts w:ascii="Bookman Old Style" w:hAnsi="Bookman Old Style"/>
          <w:sz w:val="24"/>
          <w:szCs w:val="24"/>
        </w:rPr>
        <w:t xml:space="preserve">de telecomunicaciones </w:t>
      </w:r>
      <w:r>
        <w:rPr>
          <w:rFonts w:ascii="Bookman Old Style" w:hAnsi="Bookman Old Style"/>
          <w:sz w:val="24"/>
          <w:szCs w:val="24"/>
        </w:rPr>
        <w:t xml:space="preserve">convenidos </w:t>
      </w:r>
      <w:r w:rsidRPr="002A10C4">
        <w:rPr>
          <w:rFonts w:ascii="Bookman Old Style" w:hAnsi="Bookman Old Style"/>
          <w:sz w:val="24"/>
          <w:szCs w:val="24"/>
        </w:rPr>
        <w:t xml:space="preserve">entre </w:t>
      </w:r>
      <w:r w:rsidR="005B7848">
        <w:rPr>
          <w:rFonts w:ascii="Bookman Old Style" w:hAnsi="Bookman Old Style"/>
          <w:sz w:val="24"/>
          <w:szCs w:val="24"/>
        </w:rPr>
        <w:t>los usuarios</w:t>
      </w:r>
      <w:r>
        <w:rPr>
          <w:rFonts w:ascii="Bookman Old Style" w:hAnsi="Bookman Old Style"/>
          <w:sz w:val="24"/>
          <w:szCs w:val="24"/>
        </w:rPr>
        <w:t xml:space="preserve"> y la</w:t>
      </w:r>
      <w:r w:rsidR="00885AC9">
        <w:rPr>
          <w:rFonts w:ascii="Bookman Old Style" w:hAnsi="Bookman Old Style"/>
          <w:sz w:val="24"/>
          <w:szCs w:val="24"/>
        </w:rPr>
        <w:t>s</w:t>
      </w:r>
      <w:r>
        <w:rPr>
          <w:rFonts w:ascii="Bookman Old Style" w:hAnsi="Bookman Old Style"/>
          <w:sz w:val="24"/>
          <w:szCs w:val="24"/>
        </w:rPr>
        <w:t xml:space="preserve"> Prestadora</w:t>
      </w:r>
      <w:r w:rsidR="00885AC9">
        <w:rPr>
          <w:rFonts w:ascii="Bookman Old Style" w:hAnsi="Bookman Old Style"/>
          <w:sz w:val="24"/>
          <w:szCs w:val="24"/>
        </w:rPr>
        <w:t>s</w:t>
      </w:r>
      <w:r>
        <w:rPr>
          <w:rFonts w:ascii="Bookman Old Style" w:hAnsi="Bookman Old Style"/>
          <w:sz w:val="24"/>
          <w:szCs w:val="24"/>
        </w:rPr>
        <w:t>.</w:t>
      </w:r>
    </w:p>
    <w:p w:rsidR="00FC5204" w:rsidRPr="006D0C8D" w:rsidRDefault="00FC5204" w:rsidP="00FC5204">
      <w:pPr>
        <w:jc w:val="both"/>
        <w:rPr>
          <w:rFonts w:ascii="Bookman Old Style" w:hAnsi="Bookman Old Style"/>
          <w:b/>
          <w:sz w:val="24"/>
          <w:szCs w:val="24"/>
          <w:u w:val="single"/>
        </w:rPr>
      </w:pPr>
      <w:r w:rsidRPr="006D0C8D">
        <w:rPr>
          <w:rFonts w:ascii="Bookman Old Style" w:hAnsi="Bookman Old Style"/>
          <w:b/>
          <w:sz w:val="24"/>
          <w:szCs w:val="24"/>
          <w:u w:val="single"/>
        </w:rPr>
        <w:t>Información de la prestadora</w:t>
      </w:r>
    </w:p>
    <w:p w:rsidR="00FC5204" w:rsidRPr="006D0C8D" w:rsidRDefault="00FC5204" w:rsidP="00FC5204">
      <w:pPr>
        <w:spacing w:after="0" w:line="240" w:lineRule="auto"/>
        <w:jc w:val="both"/>
        <w:rPr>
          <w:rFonts w:ascii="Bookman Old Style" w:hAnsi="Bookman Old Style"/>
          <w:sz w:val="24"/>
          <w:szCs w:val="24"/>
        </w:rPr>
      </w:pPr>
      <w:r w:rsidRPr="006D0C8D">
        <w:rPr>
          <w:rFonts w:ascii="Bookman Old Style" w:hAnsi="Bookman Old Style"/>
          <w:sz w:val="24"/>
          <w:szCs w:val="24"/>
        </w:rPr>
        <w:t>Nombre de la Prestadora_____________</w:t>
      </w:r>
    </w:p>
    <w:p w:rsidR="00FC5204" w:rsidRPr="006D0C8D" w:rsidRDefault="00FC5204" w:rsidP="00FC5204">
      <w:pPr>
        <w:spacing w:after="0" w:line="240" w:lineRule="auto"/>
        <w:jc w:val="both"/>
        <w:rPr>
          <w:rFonts w:ascii="Bookman Old Style" w:hAnsi="Bookman Old Style"/>
          <w:sz w:val="24"/>
          <w:szCs w:val="24"/>
        </w:rPr>
      </w:pPr>
      <w:r w:rsidRPr="006D0C8D">
        <w:rPr>
          <w:rFonts w:ascii="Bookman Old Style" w:hAnsi="Bookman Old Style"/>
          <w:sz w:val="24"/>
          <w:szCs w:val="24"/>
        </w:rPr>
        <w:t>Domicilio___________</w:t>
      </w:r>
    </w:p>
    <w:p w:rsidR="00FC5204" w:rsidRPr="006D0C8D" w:rsidRDefault="00FC5204" w:rsidP="00FC5204">
      <w:pPr>
        <w:spacing w:after="0" w:line="240" w:lineRule="auto"/>
        <w:jc w:val="both"/>
        <w:rPr>
          <w:rFonts w:ascii="Bookman Old Style" w:hAnsi="Bookman Old Style"/>
          <w:sz w:val="24"/>
          <w:szCs w:val="24"/>
        </w:rPr>
      </w:pPr>
      <w:r w:rsidRPr="006D0C8D">
        <w:rPr>
          <w:rFonts w:ascii="Bookman Old Style" w:hAnsi="Bookman Old Style"/>
          <w:sz w:val="24"/>
          <w:szCs w:val="24"/>
        </w:rPr>
        <w:t>RNC________</w:t>
      </w:r>
    </w:p>
    <w:p w:rsidR="00194683" w:rsidRPr="006D0C8D" w:rsidRDefault="00194683" w:rsidP="00FC5204">
      <w:pPr>
        <w:spacing w:after="0" w:line="240" w:lineRule="auto"/>
        <w:jc w:val="both"/>
        <w:rPr>
          <w:rFonts w:ascii="Bookman Old Style" w:hAnsi="Bookman Old Style"/>
          <w:sz w:val="24"/>
          <w:szCs w:val="24"/>
        </w:rPr>
      </w:pPr>
    </w:p>
    <w:p w:rsidR="00FC5204" w:rsidRPr="006D0C8D" w:rsidRDefault="00FC5204" w:rsidP="00FC5204">
      <w:pPr>
        <w:rPr>
          <w:rFonts w:ascii="Bookman Old Style" w:hAnsi="Bookman Old Style"/>
          <w:b/>
          <w:sz w:val="24"/>
          <w:szCs w:val="24"/>
          <w:u w:val="single"/>
        </w:rPr>
      </w:pPr>
      <w:r w:rsidRPr="006D0C8D">
        <w:rPr>
          <w:rFonts w:ascii="Bookman Old Style" w:hAnsi="Bookman Old Style"/>
          <w:b/>
          <w:sz w:val="24"/>
          <w:szCs w:val="24"/>
          <w:u w:val="single"/>
        </w:rPr>
        <w:t>Información del Usuario</w:t>
      </w:r>
    </w:p>
    <w:p w:rsidR="00FC5204" w:rsidRPr="006D0C8D" w:rsidRDefault="00FC5204" w:rsidP="00FC5204">
      <w:pPr>
        <w:spacing w:after="0" w:line="240" w:lineRule="auto"/>
        <w:rPr>
          <w:rFonts w:ascii="Bookman Old Style" w:hAnsi="Bookman Old Style"/>
          <w:sz w:val="24"/>
          <w:szCs w:val="24"/>
        </w:rPr>
      </w:pPr>
      <w:r w:rsidRPr="006D0C8D">
        <w:rPr>
          <w:rFonts w:ascii="Bookman Old Style" w:hAnsi="Bookman Old Style"/>
          <w:sz w:val="24"/>
          <w:szCs w:val="24"/>
        </w:rPr>
        <w:t>Contrato No.__________</w:t>
      </w:r>
    </w:p>
    <w:p w:rsidR="00FC5204" w:rsidRPr="006D0C8D" w:rsidRDefault="00FC5204" w:rsidP="00FC5204">
      <w:pPr>
        <w:spacing w:after="0" w:line="240" w:lineRule="auto"/>
        <w:rPr>
          <w:rFonts w:ascii="Bookman Old Style" w:hAnsi="Bookman Old Style"/>
          <w:sz w:val="24"/>
          <w:szCs w:val="24"/>
        </w:rPr>
      </w:pPr>
      <w:r w:rsidRPr="006D0C8D">
        <w:rPr>
          <w:rFonts w:ascii="Bookman Old Style" w:hAnsi="Bookman Old Style"/>
          <w:sz w:val="24"/>
          <w:szCs w:val="24"/>
        </w:rPr>
        <w:t>Nombre/Razón Social______________</w:t>
      </w:r>
    </w:p>
    <w:p w:rsidR="00FC5204" w:rsidRPr="006D0C8D" w:rsidRDefault="00FC5204" w:rsidP="00FC5204">
      <w:pPr>
        <w:spacing w:after="0" w:line="240" w:lineRule="auto"/>
        <w:rPr>
          <w:rFonts w:ascii="Bookman Old Style" w:hAnsi="Bookman Old Style"/>
          <w:sz w:val="24"/>
          <w:szCs w:val="24"/>
        </w:rPr>
      </w:pPr>
      <w:r w:rsidRPr="006D0C8D">
        <w:rPr>
          <w:rFonts w:ascii="Bookman Old Style" w:hAnsi="Bookman Old Style"/>
          <w:sz w:val="24"/>
          <w:szCs w:val="24"/>
        </w:rPr>
        <w:t>R.N.C. / Cédula______________</w:t>
      </w:r>
    </w:p>
    <w:p w:rsidR="00FC5204" w:rsidRPr="006D0C8D" w:rsidRDefault="00FC5204" w:rsidP="00FC5204">
      <w:pPr>
        <w:spacing w:after="0" w:line="240" w:lineRule="auto"/>
        <w:rPr>
          <w:rFonts w:ascii="Bookman Old Style" w:hAnsi="Bookman Old Style"/>
          <w:sz w:val="24"/>
          <w:szCs w:val="24"/>
        </w:rPr>
      </w:pPr>
      <w:r w:rsidRPr="006D0C8D">
        <w:rPr>
          <w:rFonts w:ascii="Bookman Old Style" w:hAnsi="Bookman Old Style"/>
          <w:sz w:val="24"/>
          <w:szCs w:val="24"/>
        </w:rPr>
        <w:t>Correo electrónico ___________</w:t>
      </w:r>
    </w:p>
    <w:p w:rsidR="00FC5204" w:rsidRPr="006D0C8D" w:rsidRDefault="00FC5204" w:rsidP="00FC5204">
      <w:pPr>
        <w:spacing w:after="0" w:line="240" w:lineRule="auto"/>
        <w:rPr>
          <w:rFonts w:ascii="Bookman Old Style" w:hAnsi="Bookman Old Style"/>
          <w:sz w:val="24"/>
          <w:szCs w:val="24"/>
        </w:rPr>
      </w:pPr>
      <w:r w:rsidRPr="006D0C8D">
        <w:rPr>
          <w:rFonts w:ascii="Bookman Old Style" w:hAnsi="Bookman Old Style"/>
          <w:sz w:val="24"/>
          <w:szCs w:val="24"/>
        </w:rPr>
        <w:t>Teléfono de contacto _________</w:t>
      </w:r>
    </w:p>
    <w:p w:rsidR="00FC5204" w:rsidRPr="002D3948" w:rsidRDefault="00FC5204" w:rsidP="00FC5204">
      <w:pPr>
        <w:spacing w:after="0" w:line="240" w:lineRule="auto"/>
        <w:rPr>
          <w:rFonts w:ascii="Bookman Old Style" w:hAnsi="Bookman Old Style"/>
          <w:sz w:val="24"/>
          <w:szCs w:val="24"/>
        </w:rPr>
      </w:pPr>
      <w:r w:rsidRPr="006D0C8D">
        <w:rPr>
          <w:rFonts w:ascii="Bookman Old Style" w:hAnsi="Bookman Old Style"/>
          <w:sz w:val="24"/>
          <w:szCs w:val="24"/>
        </w:rPr>
        <w:t>Dirección_____________________</w:t>
      </w:r>
    </w:p>
    <w:p w:rsidR="00194683" w:rsidRDefault="00194683" w:rsidP="00FC5204">
      <w:pPr>
        <w:jc w:val="both"/>
        <w:rPr>
          <w:rFonts w:ascii="Bookman Old Style" w:hAnsi="Bookman Old Style"/>
          <w:sz w:val="24"/>
          <w:szCs w:val="24"/>
        </w:rPr>
      </w:pPr>
    </w:p>
    <w:p w:rsidR="00FC5204" w:rsidRDefault="00FC5204" w:rsidP="00FC5204">
      <w:pPr>
        <w:jc w:val="both"/>
        <w:rPr>
          <w:rFonts w:ascii="Bookman Old Style" w:hAnsi="Bookman Old Style"/>
          <w:sz w:val="24"/>
          <w:szCs w:val="24"/>
        </w:rPr>
      </w:pPr>
      <w:r>
        <w:rPr>
          <w:rFonts w:ascii="Bookman Old Style" w:hAnsi="Bookman Old Style"/>
          <w:sz w:val="24"/>
          <w:szCs w:val="24"/>
        </w:rPr>
        <w:t xml:space="preserve">El Usuario pagará una renta mensual por el monto mínimo de </w:t>
      </w:r>
      <w:proofErr w:type="spellStart"/>
      <w:r>
        <w:rPr>
          <w:rFonts w:ascii="Bookman Old Style" w:hAnsi="Bookman Old Style"/>
          <w:sz w:val="24"/>
          <w:szCs w:val="24"/>
        </w:rPr>
        <w:t>RD$________y</w:t>
      </w:r>
      <w:proofErr w:type="spellEnd"/>
      <w:r>
        <w:rPr>
          <w:rFonts w:ascii="Bookman Old Style" w:hAnsi="Bookman Old Style"/>
          <w:sz w:val="24"/>
          <w:szCs w:val="24"/>
        </w:rPr>
        <w:t xml:space="preserve"> un pago de RD$ ____________ por concepto de depósitos.</w:t>
      </w:r>
    </w:p>
    <w:p w:rsidR="00FC5204" w:rsidRDefault="00FC5204" w:rsidP="00FC5204">
      <w:pPr>
        <w:jc w:val="both"/>
        <w:rPr>
          <w:rFonts w:ascii="Bookman Old Style" w:hAnsi="Bookman Old Style"/>
          <w:sz w:val="24"/>
          <w:szCs w:val="24"/>
        </w:rPr>
      </w:pPr>
      <w:r>
        <w:rPr>
          <w:rFonts w:ascii="Bookman Old Style" w:hAnsi="Bookman Old Style"/>
          <w:sz w:val="24"/>
          <w:szCs w:val="24"/>
        </w:rPr>
        <w:t xml:space="preserve">Este contrato tendrá vigencia de ___________ meses, contados a partir de la fecha __________. El plazo máximo de instalación es de __________ días hábiles.  El usuario tiene un periodo de prueba de 7 días para confirmar que su servicio contratado funciona según lo </w:t>
      </w:r>
      <w:r w:rsidRPr="00535933">
        <w:rPr>
          <w:rFonts w:ascii="Bookman Old Style" w:hAnsi="Bookman Old Style"/>
          <w:sz w:val="24"/>
          <w:szCs w:val="24"/>
        </w:rPr>
        <w:t>acordado, conforme</w:t>
      </w:r>
      <w:r>
        <w:rPr>
          <w:rFonts w:ascii="Bookman Old Style" w:hAnsi="Bookman Old Style"/>
          <w:sz w:val="24"/>
          <w:szCs w:val="24"/>
        </w:rPr>
        <w:t xml:space="preserve"> a las condiciones establecidas en el artículo 4, literal h de la Resolución 062-17.</w:t>
      </w:r>
    </w:p>
    <w:p w:rsidR="00FC5204" w:rsidRDefault="00FC5204" w:rsidP="00FC5204">
      <w:pPr>
        <w:rPr>
          <w:rFonts w:ascii="Bookman Old Style" w:hAnsi="Bookman Old Style"/>
          <w:b/>
          <w:sz w:val="24"/>
          <w:szCs w:val="24"/>
          <w:u w:val="single"/>
        </w:rPr>
      </w:pPr>
      <w:r>
        <w:rPr>
          <w:rFonts w:ascii="Bookman Old Style" w:hAnsi="Bookman Old Style"/>
          <w:b/>
          <w:sz w:val="24"/>
          <w:szCs w:val="24"/>
          <w:u w:val="single"/>
        </w:rPr>
        <w:t>Descripción de</w:t>
      </w:r>
      <w:r w:rsidRPr="00317979">
        <w:rPr>
          <w:rFonts w:ascii="Bookman Old Style" w:hAnsi="Bookman Old Style"/>
          <w:b/>
          <w:sz w:val="24"/>
          <w:szCs w:val="24"/>
          <w:u w:val="single"/>
        </w:rPr>
        <w:t>l Servicio</w:t>
      </w:r>
    </w:p>
    <w:p w:rsidR="00FC5204" w:rsidRDefault="00FC5204" w:rsidP="00FC5204">
      <w:pPr>
        <w:jc w:val="both"/>
        <w:rPr>
          <w:rFonts w:ascii="Bookman Old Style" w:hAnsi="Bookman Old Style"/>
          <w:sz w:val="24"/>
          <w:szCs w:val="24"/>
        </w:rPr>
      </w:pPr>
      <w:r w:rsidRPr="00317979">
        <w:rPr>
          <w:rFonts w:ascii="Bookman Old Style" w:hAnsi="Bookman Old Style"/>
          <w:sz w:val="24"/>
          <w:szCs w:val="24"/>
        </w:rPr>
        <w:t xml:space="preserve">Con este contrato </w:t>
      </w:r>
      <w:r>
        <w:rPr>
          <w:rFonts w:ascii="Bookman Old Style" w:hAnsi="Bookman Old Style"/>
          <w:sz w:val="24"/>
          <w:szCs w:val="24"/>
        </w:rPr>
        <w:t>la Prestadora se compromete a prestar</w:t>
      </w:r>
      <w:r w:rsidRPr="00317979">
        <w:rPr>
          <w:rFonts w:ascii="Bookman Old Style" w:hAnsi="Bookman Old Style"/>
          <w:sz w:val="24"/>
          <w:szCs w:val="24"/>
        </w:rPr>
        <w:t xml:space="preserve"> los servicios que </w:t>
      </w:r>
      <w:r>
        <w:rPr>
          <w:rFonts w:ascii="Bookman Old Style" w:hAnsi="Bookman Old Style"/>
          <w:sz w:val="24"/>
          <w:szCs w:val="24"/>
        </w:rPr>
        <w:t>el Usuario</w:t>
      </w:r>
      <w:r w:rsidRPr="00317979">
        <w:rPr>
          <w:rFonts w:ascii="Bookman Old Style" w:hAnsi="Bookman Old Style"/>
          <w:sz w:val="24"/>
          <w:szCs w:val="24"/>
        </w:rPr>
        <w:t xml:space="preserve"> elija: telefonía </w:t>
      </w:r>
      <w:r>
        <w:rPr>
          <w:rFonts w:ascii="Bookman Old Style" w:hAnsi="Bookman Old Style"/>
          <w:sz w:val="24"/>
          <w:szCs w:val="24"/>
        </w:rPr>
        <w:t>fija, ____ telefonía móvil_____, internet fijo_____, internet móvil ______ televisión por Cable _____________________</w:t>
      </w:r>
    </w:p>
    <w:p w:rsidR="00FC5204" w:rsidRDefault="00FC5204" w:rsidP="00FC5204">
      <w:pPr>
        <w:jc w:val="both"/>
        <w:rPr>
          <w:rFonts w:ascii="Bookman Old Style" w:hAnsi="Bookman Old Style"/>
          <w:sz w:val="24"/>
          <w:szCs w:val="24"/>
        </w:rPr>
      </w:pPr>
      <w:r>
        <w:rPr>
          <w:rFonts w:ascii="Bookman Old Style" w:hAnsi="Bookman Old Style"/>
          <w:sz w:val="24"/>
          <w:szCs w:val="24"/>
        </w:rPr>
        <w:t>Servicios adicionales_____________________</w:t>
      </w:r>
    </w:p>
    <w:p w:rsidR="00FC5204" w:rsidRDefault="00FC5204" w:rsidP="00FC5204">
      <w:pPr>
        <w:jc w:val="both"/>
        <w:rPr>
          <w:rFonts w:ascii="Bookman Old Style" w:hAnsi="Bookman Old Style"/>
          <w:sz w:val="24"/>
          <w:szCs w:val="24"/>
        </w:rPr>
      </w:pPr>
      <w:r>
        <w:rPr>
          <w:rFonts w:ascii="Bookman Old Style" w:hAnsi="Bookman Old Style"/>
          <w:sz w:val="24"/>
          <w:szCs w:val="24"/>
        </w:rPr>
        <w:t>El servicio se activará a más tardar el día____________.</w:t>
      </w:r>
    </w:p>
    <w:p w:rsidR="00194683" w:rsidRDefault="00194683" w:rsidP="00FC5204">
      <w:pPr>
        <w:spacing w:after="0" w:line="240" w:lineRule="auto"/>
        <w:rPr>
          <w:rFonts w:ascii="Bookman Old Style" w:hAnsi="Bookman Old Style"/>
          <w:b/>
          <w:sz w:val="24"/>
          <w:szCs w:val="24"/>
          <w:u w:val="single"/>
        </w:rPr>
      </w:pPr>
    </w:p>
    <w:p w:rsidR="00FC5204" w:rsidRDefault="00FC5204" w:rsidP="00FC5204">
      <w:pPr>
        <w:spacing w:after="0" w:line="240" w:lineRule="auto"/>
        <w:rPr>
          <w:rFonts w:ascii="Bookman Old Style" w:hAnsi="Bookman Old Style"/>
          <w:b/>
          <w:sz w:val="24"/>
          <w:szCs w:val="24"/>
          <w:u w:val="single"/>
        </w:rPr>
      </w:pPr>
      <w:r>
        <w:rPr>
          <w:rFonts w:ascii="Bookman Old Style" w:hAnsi="Bookman Old Style"/>
          <w:b/>
          <w:sz w:val="24"/>
          <w:szCs w:val="24"/>
          <w:u w:val="single"/>
        </w:rPr>
        <w:t>Condiciones Comerciales</w:t>
      </w:r>
      <w:r w:rsidR="00194683">
        <w:rPr>
          <w:rFonts w:ascii="Bookman Old Style" w:hAnsi="Bookman Old Style"/>
          <w:b/>
          <w:sz w:val="24"/>
          <w:szCs w:val="24"/>
          <w:u w:val="single"/>
        </w:rPr>
        <w:t xml:space="preserve">. </w:t>
      </w:r>
      <w:r>
        <w:rPr>
          <w:rFonts w:ascii="Bookman Old Style" w:hAnsi="Bookman Old Style"/>
          <w:b/>
          <w:sz w:val="24"/>
          <w:szCs w:val="24"/>
          <w:u w:val="single"/>
        </w:rPr>
        <w:t>Característica del Plan</w:t>
      </w:r>
    </w:p>
    <w:tbl>
      <w:tblPr>
        <w:tblStyle w:val="Tablaconcuadrcula"/>
        <w:tblW w:w="0" w:type="auto"/>
        <w:tblLook w:val="04A0" w:firstRow="1" w:lastRow="0" w:firstColumn="1" w:lastColumn="0" w:noHBand="0" w:noVBand="1"/>
      </w:tblPr>
      <w:tblGrid>
        <w:gridCol w:w="1930"/>
      </w:tblGrid>
      <w:tr w:rsidR="00FC5204" w:rsidTr="00194683">
        <w:trPr>
          <w:trHeight w:val="1165"/>
        </w:trPr>
        <w:tc>
          <w:tcPr>
            <w:tcW w:w="1930" w:type="dxa"/>
          </w:tcPr>
          <w:p w:rsidR="00FC5204" w:rsidRDefault="00FC5204" w:rsidP="00DC1839">
            <w:pPr>
              <w:rPr>
                <w:rFonts w:ascii="Bookman Old Style" w:hAnsi="Bookman Old Style"/>
                <w:b/>
                <w:sz w:val="24"/>
                <w:szCs w:val="24"/>
                <w:u w:val="single"/>
              </w:rPr>
            </w:pPr>
          </w:p>
        </w:tc>
      </w:tr>
      <w:tr w:rsidR="00FC5204" w:rsidTr="00194683">
        <w:trPr>
          <w:trHeight w:val="195"/>
        </w:trPr>
        <w:tc>
          <w:tcPr>
            <w:tcW w:w="1930" w:type="dxa"/>
          </w:tcPr>
          <w:p w:rsidR="00FC5204" w:rsidRPr="009F736B" w:rsidRDefault="00FC5204" w:rsidP="00DC1839">
            <w:pPr>
              <w:rPr>
                <w:rFonts w:ascii="Bookman Old Style" w:hAnsi="Bookman Old Style"/>
                <w:sz w:val="16"/>
                <w:szCs w:val="16"/>
              </w:rPr>
            </w:pPr>
            <w:r>
              <w:rPr>
                <w:rFonts w:ascii="Bookman Old Style" w:hAnsi="Bookman Old Style"/>
                <w:sz w:val="16"/>
                <w:szCs w:val="16"/>
              </w:rPr>
              <w:t xml:space="preserve">                               </w:t>
            </w:r>
            <w:r w:rsidRPr="009F736B">
              <w:rPr>
                <w:rFonts w:ascii="Bookman Old Style" w:hAnsi="Bookman Old Style"/>
                <w:sz w:val="16"/>
                <w:szCs w:val="16"/>
              </w:rPr>
              <w:t>Valor total</w:t>
            </w:r>
          </w:p>
        </w:tc>
      </w:tr>
    </w:tbl>
    <w:p w:rsidR="00FC5204" w:rsidRDefault="00FC5204" w:rsidP="00FC5204">
      <w:pPr>
        <w:rPr>
          <w:rFonts w:ascii="Bookman Old Style" w:hAnsi="Bookman Old Style"/>
          <w:b/>
          <w:sz w:val="24"/>
          <w:szCs w:val="24"/>
          <w:u w:val="single"/>
        </w:rPr>
      </w:pPr>
    </w:p>
    <w:p w:rsidR="00FC5204" w:rsidRPr="00260BDC" w:rsidRDefault="00FC5204" w:rsidP="00FC5204">
      <w:pPr>
        <w:rPr>
          <w:rFonts w:ascii="Bookman Old Style" w:hAnsi="Bookman Old Style"/>
        </w:rPr>
      </w:pPr>
      <w:r w:rsidRPr="00260BDC">
        <w:rPr>
          <w:rFonts w:ascii="Bookman Old Style" w:hAnsi="Bookman Old Style"/>
          <w:b/>
          <w:sz w:val="24"/>
          <w:szCs w:val="24"/>
          <w:u w:val="single"/>
        </w:rPr>
        <w:t>Principales obligaciones del usuario</w:t>
      </w:r>
    </w:p>
    <w:p w:rsidR="00FC5204" w:rsidRPr="00E0708E" w:rsidRDefault="00FC5204" w:rsidP="00FC5204">
      <w:pPr>
        <w:pStyle w:val="Prrafodelista"/>
        <w:numPr>
          <w:ilvl w:val="0"/>
          <w:numId w:val="3"/>
        </w:numPr>
        <w:ind w:left="284" w:hanging="284"/>
        <w:rPr>
          <w:rFonts w:ascii="Bookman Old Style" w:hAnsi="Bookman Old Style"/>
          <w:sz w:val="24"/>
          <w:szCs w:val="24"/>
        </w:rPr>
      </w:pPr>
      <w:r>
        <w:rPr>
          <w:rFonts w:ascii="Bookman Old Style" w:hAnsi="Bookman Old Style"/>
          <w:sz w:val="24"/>
          <w:szCs w:val="24"/>
        </w:rPr>
        <w:t>Cumplir con los compromisos contractuales, p</w:t>
      </w:r>
      <w:r w:rsidRPr="00E0708E">
        <w:rPr>
          <w:rFonts w:ascii="Bookman Old Style" w:hAnsi="Bookman Old Style"/>
          <w:sz w:val="24"/>
          <w:szCs w:val="24"/>
        </w:rPr>
        <w:t xml:space="preserve">agar oportunamente los servicios </w:t>
      </w:r>
      <w:r>
        <w:rPr>
          <w:rFonts w:ascii="Bookman Old Style" w:hAnsi="Bookman Old Style"/>
          <w:sz w:val="24"/>
          <w:szCs w:val="24"/>
        </w:rPr>
        <w:t>contratados,</w:t>
      </w:r>
      <w:r w:rsidRPr="00E0708E">
        <w:rPr>
          <w:rFonts w:ascii="Bookman Old Style" w:hAnsi="Bookman Old Style"/>
          <w:sz w:val="24"/>
          <w:szCs w:val="24"/>
        </w:rPr>
        <w:t xml:space="preserve"> incluyendo </w:t>
      </w:r>
      <w:r>
        <w:rPr>
          <w:rFonts w:ascii="Bookman Old Style" w:hAnsi="Bookman Old Style"/>
          <w:sz w:val="24"/>
          <w:szCs w:val="24"/>
        </w:rPr>
        <w:t xml:space="preserve">cualquier cargo adicional </w:t>
      </w:r>
      <w:r w:rsidRPr="00E0708E">
        <w:rPr>
          <w:rFonts w:ascii="Bookman Old Style" w:hAnsi="Bookman Old Style"/>
          <w:sz w:val="24"/>
          <w:szCs w:val="24"/>
        </w:rPr>
        <w:t>cuando haya incumplimiento</w:t>
      </w:r>
      <w:r>
        <w:rPr>
          <w:rFonts w:ascii="Bookman Old Style" w:hAnsi="Bookman Old Style"/>
          <w:sz w:val="24"/>
          <w:szCs w:val="24"/>
        </w:rPr>
        <w:t>.</w:t>
      </w:r>
    </w:p>
    <w:p w:rsidR="00FC5204" w:rsidRDefault="00FC5204" w:rsidP="00FC5204">
      <w:pPr>
        <w:pStyle w:val="Prrafodelista"/>
        <w:numPr>
          <w:ilvl w:val="0"/>
          <w:numId w:val="3"/>
        </w:numPr>
        <w:ind w:left="284" w:hanging="284"/>
        <w:rPr>
          <w:rFonts w:ascii="Bookman Old Style" w:hAnsi="Bookman Old Style"/>
          <w:sz w:val="24"/>
          <w:szCs w:val="24"/>
        </w:rPr>
      </w:pPr>
      <w:r w:rsidRPr="00BC096E">
        <w:rPr>
          <w:rFonts w:ascii="Bookman Old Style" w:hAnsi="Bookman Old Style"/>
          <w:sz w:val="24"/>
          <w:szCs w:val="24"/>
        </w:rPr>
        <w:t>Suministrar información veraz y completa al momento de realizar los compromisos contractuales</w:t>
      </w:r>
      <w:r>
        <w:rPr>
          <w:rFonts w:ascii="Bookman Old Style" w:hAnsi="Bookman Old Style"/>
          <w:sz w:val="24"/>
          <w:szCs w:val="24"/>
        </w:rPr>
        <w:t>.</w:t>
      </w:r>
      <w:r w:rsidRPr="00BC096E">
        <w:rPr>
          <w:rFonts w:ascii="Bookman Old Style" w:hAnsi="Bookman Old Style"/>
          <w:sz w:val="24"/>
          <w:szCs w:val="24"/>
        </w:rPr>
        <w:t xml:space="preserve"> </w:t>
      </w:r>
    </w:p>
    <w:p w:rsidR="00FC5204" w:rsidRPr="00BC096E" w:rsidRDefault="00FC5204" w:rsidP="00FC5204">
      <w:pPr>
        <w:pStyle w:val="Prrafodelista"/>
        <w:numPr>
          <w:ilvl w:val="0"/>
          <w:numId w:val="3"/>
        </w:numPr>
        <w:ind w:left="284" w:hanging="284"/>
        <w:rPr>
          <w:rFonts w:ascii="Bookman Old Style" w:hAnsi="Bookman Old Style"/>
          <w:sz w:val="24"/>
          <w:szCs w:val="24"/>
        </w:rPr>
      </w:pPr>
      <w:r w:rsidRPr="00BC096E">
        <w:rPr>
          <w:rFonts w:ascii="Bookman Old Style" w:hAnsi="Bookman Old Style"/>
          <w:sz w:val="24"/>
          <w:szCs w:val="24"/>
        </w:rPr>
        <w:t>Hacer uso adecuado</w:t>
      </w:r>
      <w:r>
        <w:rPr>
          <w:rFonts w:ascii="Bookman Old Style" w:hAnsi="Bookman Old Style"/>
          <w:sz w:val="24"/>
          <w:szCs w:val="24"/>
        </w:rPr>
        <w:t xml:space="preserve"> de los equipos y los servicios, según lo establecido en la ley, reglamentos y orden público.</w:t>
      </w:r>
      <w:r w:rsidRPr="00BC096E">
        <w:rPr>
          <w:rFonts w:ascii="Bookman Old Style" w:hAnsi="Bookman Old Style"/>
          <w:sz w:val="24"/>
          <w:szCs w:val="24"/>
        </w:rPr>
        <w:t xml:space="preserve"> </w:t>
      </w:r>
    </w:p>
    <w:p w:rsidR="00FC5204" w:rsidRDefault="00FC5204" w:rsidP="00FC5204">
      <w:pPr>
        <w:pStyle w:val="Prrafodelista"/>
        <w:numPr>
          <w:ilvl w:val="0"/>
          <w:numId w:val="3"/>
        </w:numPr>
        <w:ind w:left="284" w:hanging="284"/>
        <w:rPr>
          <w:rFonts w:ascii="Bookman Old Style" w:hAnsi="Bookman Old Style"/>
          <w:sz w:val="24"/>
          <w:szCs w:val="24"/>
        </w:rPr>
      </w:pPr>
      <w:r w:rsidRPr="00E0708E">
        <w:rPr>
          <w:rFonts w:ascii="Bookman Old Style" w:hAnsi="Bookman Old Style"/>
          <w:sz w:val="24"/>
          <w:szCs w:val="24"/>
        </w:rPr>
        <w:t xml:space="preserve">No </w:t>
      </w:r>
      <w:r>
        <w:rPr>
          <w:rFonts w:ascii="Bookman Old Style" w:hAnsi="Bookman Old Style"/>
          <w:sz w:val="24"/>
          <w:szCs w:val="24"/>
        </w:rPr>
        <w:t xml:space="preserve">efectuar conexiones o instalaciones para obtener en forma fraudulenta el suministro del servicio. </w:t>
      </w:r>
    </w:p>
    <w:p w:rsidR="00FC5204" w:rsidRDefault="00FC5204" w:rsidP="00FC5204">
      <w:pPr>
        <w:pStyle w:val="Prrafodelista"/>
        <w:numPr>
          <w:ilvl w:val="0"/>
          <w:numId w:val="3"/>
        </w:numPr>
        <w:ind w:left="284" w:hanging="284"/>
        <w:rPr>
          <w:rFonts w:ascii="Bookman Old Style" w:hAnsi="Bookman Old Style"/>
          <w:sz w:val="24"/>
          <w:szCs w:val="24"/>
        </w:rPr>
      </w:pPr>
      <w:r>
        <w:rPr>
          <w:rFonts w:ascii="Bookman Old Style" w:hAnsi="Bookman Old Style"/>
          <w:sz w:val="24"/>
          <w:szCs w:val="24"/>
        </w:rPr>
        <w:t>No revender el servicio sin la autorización expresa de la prestadora y del INDOTEL</w:t>
      </w:r>
    </w:p>
    <w:p w:rsidR="00FC5204" w:rsidRDefault="00FC5204" w:rsidP="00FC5204">
      <w:pPr>
        <w:rPr>
          <w:rFonts w:ascii="Bookman Old Style" w:hAnsi="Bookman Old Style"/>
          <w:b/>
          <w:sz w:val="24"/>
          <w:szCs w:val="24"/>
          <w:u w:val="single"/>
        </w:rPr>
      </w:pPr>
      <w:r w:rsidRPr="000D5355">
        <w:rPr>
          <w:rFonts w:ascii="Bookman Old Style" w:hAnsi="Bookman Old Style"/>
          <w:b/>
          <w:sz w:val="24"/>
          <w:szCs w:val="24"/>
          <w:u w:val="single"/>
        </w:rPr>
        <w:t>Principales obligaciones de la prestadora</w:t>
      </w:r>
    </w:p>
    <w:p w:rsidR="00FC5204" w:rsidRPr="000D5355" w:rsidRDefault="00FC5204" w:rsidP="00FC5204">
      <w:pPr>
        <w:jc w:val="both"/>
        <w:rPr>
          <w:rFonts w:ascii="Bookman Old Style" w:hAnsi="Bookman Old Style"/>
          <w:sz w:val="24"/>
          <w:szCs w:val="24"/>
        </w:rPr>
      </w:pPr>
      <w:r w:rsidRPr="000D5355">
        <w:rPr>
          <w:rFonts w:ascii="Bookman Old Style" w:hAnsi="Bookman Old Style"/>
          <w:sz w:val="24"/>
          <w:szCs w:val="24"/>
        </w:rPr>
        <w:t xml:space="preserve">Derecho a recibir el pago por el servicio contratado y suministrado en la fecha convenida para ello. </w:t>
      </w:r>
    </w:p>
    <w:p w:rsidR="00FC5204" w:rsidRPr="000D5355" w:rsidRDefault="00FC5204" w:rsidP="00FC5204">
      <w:pPr>
        <w:jc w:val="both"/>
        <w:rPr>
          <w:rFonts w:ascii="Bookman Old Style" w:hAnsi="Bookman Old Style"/>
          <w:sz w:val="24"/>
          <w:szCs w:val="24"/>
        </w:rPr>
      </w:pPr>
      <w:r w:rsidRPr="000D5355">
        <w:rPr>
          <w:rFonts w:ascii="Bookman Old Style" w:hAnsi="Bookman Old Style"/>
          <w:sz w:val="24"/>
          <w:szCs w:val="24"/>
        </w:rPr>
        <w:t xml:space="preserve">b) Derecho a exigir al usuario titular un depósito conforme al plan solicitado y la capacidad crediticia del cliente, para garantizar el cumplimiento de sus obligaciones en el caso de contratar un servicio con renta recurrente. Dicho depósito no podrá exceder el monto de una cuota mensual establecida para el plan contratado. </w:t>
      </w:r>
    </w:p>
    <w:p w:rsidR="00FC5204" w:rsidRPr="000D5355" w:rsidRDefault="00FC5204" w:rsidP="00FC5204">
      <w:pPr>
        <w:jc w:val="both"/>
        <w:rPr>
          <w:rFonts w:ascii="Bookman Old Style" w:hAnsi="Bookman Old Style"/>
          <w:sz w:val="24"/>
          <w:szCs w:val="24"/>
        </w:rPr>
      </w:pPr>
      <w:r w:rsidRPr="000D5355">
        <w:rPr>
          <w:rFonts w:ascii="Bookman Old Style" w:hAnsi="Bookman Old Style"/>
          <w:sz w:val="24"/>
          <w:szCs w:val="24"/>
        </w:rPr>
        <w:t>c) Derecho a aplicar cargos por mora ante el atraso en el pago de los servicios consumidos.</w:t>
      </w:r>
    </w:p>
    <w:p w:rsidR="00FC5204" w:rsidRPr="000D5355" w:rsidRDefault="00FC5204" w:rsidP="00FC5204">
      <w:pPr>
        <w:jc w:val="both"/>
        <w:rPr>
          <w:rFonts w:ascii="Bookman Old Style" w:hAnsi="Bookman Old Style"/>
          <w:sz w:val="24"/>
          <w:szCs w:val="24"/>
        </w:rPr>
      </w:pPr>
      <w:r w:rsidRPr="000D5355">
        <w:rPr>
          <w:rFonts w:ascii="Bookman Old Style" w:hAnsi="Bookman Old Style"/>
          <w:sz w:val="24"/>
          <w:szCs w:val="24"/>
        </w:rPr>
        <w:t xml:space="preserve"> d) Derecho a acceder a los lugares donde se encuentren las instalaciones de los servicios suministrados al usuario, previa aprobación de éste, o conforme haya sido acordado con la prestadora.</w:t>
      </w:r>
    </w:p>
    <w:p w:rsidR="00FC5204" w:rsidRPr="000D5355" w:rsidRDefault="00FC5204" w:rsidP="00FC5204">
      <w:pPr>
        <w:jc w:val="both"/>
        <w:rPr>
          <w:rFonts w:ascii="Bookman Old Style" w:hAnsi="Bookman Old Style"/>
          <w:sz w:val="24"/>
          <w:szCs w:val="24"/>
        </w:rPr>
      </w:pPr>
      <w:r w:rsidRPr="000D5355">
        <w:rPr>
          <w:rFonts w:ascii="Bookman Old Style" w:hAnsi="Bookman Old Style"/>
          <w:sz w:val="24"/>
          <w:szCs w:val="24"/>
        </w:rPr>
        <w:t xml:space="preserve"> e) Derecho a desconectar o suspender de sus redes al usuario, ilegalmente conectado o que estuviere dando un uso al servicio contrario a las leyes, reglamentos, el Orden Público, las buenas costumbres y las disposiciones contractuales aplicables, o que haya incumplido con sus obligaciones de pago en los términos acordados respecto de las deudas o montos no sujetos a reclamo. La prestadora no comprometerá su responsabilidad al desconectar o suspender de sus redes al usuario por cualquiera de las causas mencionadas anteriormente, siempre y cuando se compruebe la necesidad de realizar la desconexión.</w:t>
      </w:r>
    </w:p>
    <w:p w:rsidR="00FC5204" w:rsidRPr="000D5355" w:rsidRDefault="00FC5204" w:rsidP="00FC5204">
      <w:pPr>
        <w:jc w:val="both"/>
        <w:rPr>
          <w:rFonts w:ascii="Bookman Old Style" w:hAnsi="Bookman Old Style"/>
          <w:b/>
          <w:sz w:val="24"/>
          <w:szCs w:val="24"/>
          <w:u w:val="single"/>
        </w:rPr>
      </w:pPr>
      <w:r w:rsidRPr="000D5355">
        <w:rPr>
          <w:rFonts w:ascii="Bookman Old Style" w:hAnsi="Bookman Old Style"/>
          <w:sz w:val="24"/>
          <w:szCs w:val="24"/>
        </w:rPr>
        <w:t xml:space="preserve"> f) Derecho a exigir períodos de permanencia mínima en su contrato de adhesión cuando el usuario ha sido beneficiado de descuentos o facilidades para la obtención de equipos terminales, de interfaces o de los mismos servicios de telecomunicaciones ofrecidos.</w:t>
      </w:r>
    </w:p>
    <w:p w:rsidR="00FC5204" w:rsidRDefault="00FC5204" w:rsidP="00FC5204">
      <w:pPr>
        <w:rPr>
          <w:rFonts w:ascii="Bookman Old Style" w:hAnsi="Bookman Old Style"/>
          <w:sz w:val="24"/>
          <w:szCs w:val="24"/>
        </w:rPr>
      </w:pPr>
    </w:p>
    <w:p w:rsidR="004002DB" w:rsidRDefault="004002DB" w:rsidP="00FC5204">
      <w:pPr>
        <w:spacing w:after="120" w:line="240" w:lineRule="auto"/>
        <w:rPr>
          <w:rFonts w:ascii="Bookman Old Style" w:hAnsi="Bookman Old Style"/>
          <w:b/>
          <w:sz w:val="24"/>
          <w:szCs w:val="24"/>
          <w:u w:val="single"/>
        </w:rPr>
      </w:pPr>
    </w:p>
    <w:p w:rsidR="00FC5204" w:rsidRDefault="00FC5204" w:rsidP="00FC5204">
      <w:pPr>
        <w:spacing w:after="120" w:line="240" w:lineRule="auto"/>
        <w:rPr>
          <w:rFonts w:ascii="Bookman Old Style" w:hAnsi="Bookman Old Style"/>
          <w:b/>
          <w:sz w:val="24"/>
          <w:szCs w:val="24"/>
          <w:u w:val="single"/>
        </w:rPr>
      </w:pPr>
      <w:r w:rsidRPr="00902057">
        <w:rPr>
          <w:rFonts w:ascii="Bookman Old Style" w:hAnsi="Bookman Old Style"/>
          <w:b/>
          <w:sz w:val="24"/>
          <w:szCs w:val="24"/>
          <w:u w:val="single"/>
        </w:rPr>
        <w:lastRenderedPageBreak/>
        <w:t xml:space="preserve">Calidad </w:t>
      </w:r>
      <w:r>
        <w:rPr>
          <w:rFonts w:ascii="Bookman Old Style" w:hAnsi="Bookman Old Style"/>
          <w:b/>
          <w:sz w:val="24"/>
          <w:szCs w:val="24"/>
          <w:u w:val="single"/>
        </w:rPr>
        <w:t xml:space="preserve">del servicio </w:t>
      </w:r>
      <w:r w:rsidRPr="00902057">
        <w:rPr>
          <w:rFonts w:ascii="Bookman Old Style" w:hAnsi="Bookman Old Style"/>
          <w:b/>
          <w:sz w:val="24"/>
          <w:szCs w:val="24"/>
          <w:u w:val="single"/>
        </w:rPr>
        <w:t xml:space="preserve">y </w:t>
      </w:r>
      <w:r>
        <w:rPr>
          <w:rFonts w:ascii="Bookman Old Style" w:hAnsi="Bookman Old Style"/>
          <w:b/>
          <w:sz w:val="24"/>
          <w:szCs w:val="24"/>
          <w:u w:val="single"/>
        </w:rPr>
        <w:t>crédito por avería</w:t>
      </w:r>
    </w:p>
    <w:p w:rsidR="00FC5204" w:rsidRDefault="00FC5204" w:rsidP="00FC5204">
      <w:pPr>
        <w:pStyle w:val="Prrafodelista"/>
        <w:spacing w:after="120" w:line="240" w:lineRule="auto"/>
        <w:ind w:left="0"/>
        <w:jc w:val="both"/>
        <w:rPr>
          <w:rFonts w:ascii="Bookman Old Style" w:hAnsi="Bookman Old Style"/>
          <w:sz w:val="24"/>
          <w:szCs w:val="24"/>
        </w:rPr>
      </w:pPr>
      <w:r>
        <w:rPr>
          <w:rFonts w:ascii="Bookman Old Style" w:hAnsi="Bookman Old Style"/>
          <w:sz w:val="24"/>
          <w:szCs w:val="24"/>
        </w:rPr>
        <w:t xml:space="preserve">La Prestadora se compromete a brindar el servicio contratado en forma continua y eficiente, sin interrupciones injustificadas, garantizando las condiciones de calidad acordadas por las partes y de conformidad con lo establecido en la reglamentación vigente.  </w:t>
      </w:r>
    </w:p>
    <w:p w:rsidR="00FC5204" w:rsidRDefault="00FC5204" w:rsidP="00FC5204">
      <w:pPr>
        <w:pStyle w:val="Prrafodelista"/>
        <w:spacing w:after="120" w:line="240" w:lineRule="auto"/>
        <w:ind w:left="0"/>
        <w:jc w:val="both"/>
        <w:rPr>
          <w:rFonts w:ascii="Bookman Old Style" w:hAnsi="Bookman Old Style"/>
          <w:sz w:val="24"/>
          <w:szCs w:val="24"/>
        </w:rPr>
      </w:pPr>
    </w:p>
    <w:p w:rsidR="00FC5204" w:rsidRDefault="00FC5204" w:rsidP="00FC5204">
      <w:pPr>
        <w:pStyle w:val="Prrafodelista"/>
        <w:ind w:left="0"/>
        <w:jc w:val="both"/>
        <w:rPr>
          <w:rFonts w:ascii="Bookman Old Style" w:hAnsi="Bookman Old Style"/>
          <w:sz w:val="24"/>
          <w:szCs w:val="24"/>
        </w:rPr>
      </w:pPr>
      <w:r>
        <w:rPr>
          <w:rFonts w:ascii="Bookman Old Style" w:hAnsi="Bookman Old Style"/>
          <w:sz w:val="24"/>
          <w:szCs w:val="24"/>
        </w:rPr>
        <w:t xml:space="preserve">En caso de que </w:t>
      </w:r>
      <w:r w:rsidRPr="00902057">
        <w:rPr>
          <w:rFonts w:ascii="Bookman Old Style" w:hAnsi="Bookman Old Style"/>
          <w:sz w:val="24"/>
          <w:szCs w:val="24"/>
        </w:rPr>
        <w:t>se presente i</w:t>
      </w:r>
      <w:r>
        <w:rPr>
          <w:rFonts w:ascii="Bookman Old Style" w:hAnsi="Bookman Old Style"/>
          <w:sz w:val="24"/>
          <w:szCs w:val="24"/>
        </w:rPr>
        <w:t>ndisponibilidad del servicio o é</w:t>
      </w:r>
      <w:r w:rsidRPr="00902057">
        <w:rPr>
          <w:rFonts w:ascii="Bookman Old Style" w:hAnsi="Bookman Old Style"/>
          <w:sz w:val="24"/>
          <w:szCs w:val="24"/>
        </w:rPr>
        <w:t xml:space="preserve">ste se suspenda a pesar de su pago oportuno, </w:t>
      </w:r>
      <w:r>
        <w:rPr>
          <w:rFonts w:ascii="Bookman Old Style" w:hAnsi="Bookman Old Style"/>
          <w:sz w:val="24"/>
          <w:szCs w:val="24"/>
        </w:rPr>
        <w:t>el</w:t>
      </w:r>
      <w:r w:rsidRPr="00055580">
        <w:rPr>
          <w:rFonts w:ascii="Bookman Old Style" w:hAnsi="Bookman Old Style"/>
          <w:sz w:val="24"/>
          <w:szCs w:val="24"/>
        </w:rPr>
        <w:t xml:space="preserve"> usuario tendrá</w:t>
      </w:r>
      <w:r>
        <w:rPr>
          <w:rFonts w:ascii="Bookman Old Style" w:hAnsi="Bookman Old Style"/>
          <w:sz w:val="24"/>
          <w:szCs w:val="24"/>
        </w:rPr>
        <w:t xml:space="preserve"> derecho</w:t>
      </w:r>
      <w:r w:rsidRPr="00055580">
        <w:rPr>
          <w:rFonts w:ascii="Bookman Old Style" w:hAnsi="Bookman Old Style"/>
          <w:sz w:val="24"/>
          <w:szCs w:val="24"/>
        </w:rPr>
        <w:t xml:space="preserve"> a</w:t>
      </w:r>
      <w:r>
        <w:rPr>
          <w:rFonts w:ascii="Bookman Old Style" w:hAnsi="Bookman Old Style"/>
          <w:sz w:val="24"/>
          <w:szCs w:val="24"/>
        </w:rPr>
        <w:t xml:space="preserve"> </w:t>
      </w:r>
      <w:r w:rsidRPr="00055580">
        <w:rPr>
          <w:rFonts w:ascii="Bookman Old Style" w:hAnsi="Bookman Old Style"/>
          <w:sz w:val="24"/>
          <w:szCs w:val="24"/>
        </w:rPr>
        <w:t xml:space="preserve">la </w:t>
      </w:r>
      <w:r>
        <w:rPr>
          <w:rFonts w:ascii="Bookman Old Style" w:hAnsi="Bookman Old Style"/>
          <w:sz w:val="24"/>
          <w:szCs w:val="24"/>
        </w:rPr>
        <w:t xml:space="preserve">aplicación </w:t>
      </w:r>
      <w:r w:rsidRPr="00055580">
        <w:rPr>
          <w:rFonts w:ascii="Bookman Old Style" w:hAnsi="Bookman Old Style"/>
          <w:sz w:val="24"/>
          <w:szCs w:val="24"/>
        </w:rPr>
        <w:t xml:space="preserve">de un crédito por la avería, total o parcial, del servicio cuando ésta se produzca por causas que no sean imputables al usuario, salvo casos de fuerza mayor. </w:t>
      </w:r>
    </w:p>
    <w:p w:rsidR="00FC5204" w:rsidRDefault="00FC5204" w:rsidP="00FC5204">
      <w:pPr>
        <w:pStyle w:val="Prrafodelista"/>
        <w:rPr>
          <w:rFonts w:ascii="Bookman Old Style" w:hAnsi="Bookman Old Style"/>
          <w:sz w:val="24"/>
          <w:szCs w:val="24"/>
        </w:rPr>
      </w:pPr>
    </w:p>
    <w:p w:rsidR="00FC5204" w:rsidRDefault="00FC5204" w:rsidP="00FC5204">
      <w:pPr>
        <w:pStyle w:val="Prrafodelista"/>
        <w:spacing w:after="120" w:line="240" w:lineRule="auto"/>
        <w:ind w:left="0"/>
        <w:rPr>
          <w:rFonts w:ascii="Bookman Old Style" w:hAnsi="Bookman Old Style"/>
          <w:b/>
          <w:sz w:val="24"/>
          <w:szCs w:val="24"/>
          <w:u w:val="single"/>
        </w:rPr>
      </w:pPr>
      <w:r w:rsidRPr="00D16AAB">
        <w:rPr>
          <w:rFonts w:ascii="Bookman Old Style" w:hAnsi="Bookman Old Style"/>
          <w:b/>
          <w:sz w:val="24"/>
          <w:szCs w:val="24"/>
          <w:u w:val="single"/>
        </w:rPr>
        <w:t>Cambio de titular</w:t>
      </w:r>
      <w:r>
        <w:rPr>
          <w:rFonts w:ascii="Bookman Old Style" w:hAnsi="Bookman Old Style"/>
          <w:b/>
          <w:sz w:val="24"/>
          <w:szCs w:val="24"/>
          <w:u w:val="single"/>
        </w:rPr>
        <w:t xml:space="preserve">    </w:t>
      </w:r>
    </w:p>
    <w:p w:rsidR="00FC5204" w:rsidRPr="000F2A27" w:rsidRDefault="00FC5204" w:rsidP="00FC5204">
      <w:pPr>
        <w:pStyle w:val="Prrafodelista"/>
        <w:spacing w:after="120" w:line="240" w:lineRule="auto"/>
        <w:ind w:left="0"/>
        <w:rPr>
          <w:rFonts w:ascii="Bookman Old Style" w:hAnsi="Bookman Old Style"/>
          <w:sz w:val="24"/>
          <w:szCs w:val="24"/>
        </w:rPr>
      </w:pPr>
    </w:p>
    <w:p w:rsidR="00FC5204" w:rsidRDefault="00FC5204" w:rsidP="00FC5204">
      <w:pPr>
        <w:pStyle w:val="Prrafodelista"/>
        <w:spacing w:after="120" w:line="240" w:lineRule="auto"/>
        <w:ind w:left="0"/>
        <w:jc w:val="both"/>
        <w:rPr>
          <w:rFonts w:ascii="Bookman Old Style" w:hAnsi="Bookman Old Style"/>
          <w:sz w:val="24"/>
          <w:szCs w:val="24"/>
        </w:rPr>
      </w:pPr>
      <w:r>
        <w:rPr>
          <w:rFonts w:ascii="Bookman Old Style" w:hAnsi="Bookman Old Style"/>
          <w:sz w:val="24"/>
          <w:szCs w:val="24"/>
        </w:rPr>
        <w:t>El Usuario podrá cambiar la titularidad de su servicio a través de la cesión de derechos, mediante la cual el usuario titular (cedente), voluntariamente transfiere a otro (cesionario), sus derechos y obligaciones frente a la prestadora del servicio, siempre que el cesionario reúna las condiciones requeridas y previa validación de los datos generales del mismo; o por cualquier acto jurídico que implique un cambio del titular del servicio.</w:t>
      </w:r>
    </w:p>
    <w:p w:rsidR="00FC5204" w:rsidRDefault="00FC5204" w:rsidP="00FC5204">
      <w:pPr>
        <w:rPr>
          <w:rFonts w:ascii="Bookman Old Style" w:hAnsi="Bookman Old Style"/>
          <w:b/>
          <w:sz w:val="24"/>
          <w:szCs w:val="24"/>
          <w:u w:val="single"/>
        </w:rPr>
      </w:pPr>
    </w:p>
    <w:p w:rsidR="00FC5204" w:rsidRPr="0030648F" w:rsidRDefault="00FC5204" w:rsidP="00FC5204">
      <w:pPr>
        <w:rPr>
          <w:rFonts w:ascii="Bookman Old Style" w:hAnsi="Bookman Old Style"/>
          <w:b/>
          <w:sz w:val="24"/>
          <w:szCs w:val="24"/>
          <w:u w:val="single"/>
        </w:rPr>
      </w:pPr>
      <w:r w:rsidRPr="00DB1435">
        <w:rPr>
          <w:rFonts w:ascii="Bookman Old Style" w:hAnsi="Bookman Old Style"/>
          <w:b/>
          <w:sz w:val="24"/>
          <w:szCs w:val="24"/>
          <w:u w:val="single"/>
        </w:rPr>
        <w:t>Modificación de contrato</w:t>
      </w:r>
    </w:p>
    <w:p w:rsidR="00FC5204" w:rsidRDefault="00FC5204" w:rsidP="00FC5204">
      <w:pPr>
        <w:jc w:val="both"/>
        <w:rPr>
          <w:rFonts w:ascii="Bookman Old Style" w:hAnsi="Bookman Old Style"/>
          <w:sz w:val="24"/>
          <w:szCs w:val="24"/>
        </w:rPr>
      </w:pPr>
      <w:r>
        <w:rPr>
          <w:rFonts w:ascii="Bookman Old Style" w:hAnsi="Bookman Old Style"/>
          <w:sz w:val="24"/>
          <w:szCs w:val="24"/>
        </w:rPr>
        <w:t>La prestadora se compromete ante el usuario a cumplir con el contrato acordado entre las partes durante el período de vigencia del mismo</w:t>
      </w:r>
      <w:r w:rsidRPr="003C71FB">
        <w:rPr>
          <w:rFonts w:ascii="Bookman Old Style" w:hAnsi="Bookman Old Style"/>
          <w:sz w:val="24"/>
          <w:szCs w:val="24"/>
        </w:rPr>
        <w:t xml:space="preserve">. </w:t>
      </w:r>
    </w:p>
    <w:p w:rsidR="00FC5204" w:rsidRPr="00CA3942" w:rsidRDefault="00FC5204" w:rsidP="00FC5204">
      <w:pPr>
        <w:jc w:val="both"/>
        <w:rPr>
          <w:rFonts w:ascii="Bookman Old Style" w:hAnsi="Bookman Old Style"/>
          <w:sz w:val="24"/>
          <w:szCs w:val="24"/>
        </w:rPr>
      </w:pPr>
      <w:r w:rsidRPr="00CA3942">
        <w:rPr>
          <w:rFonts w:ascii="Bookman Old Style" w:hAnsi="Bookman Old Style"/>
          <w:sz w:val="24"/>
          <w:szCs w:val="24"/>
        </w:rPr>
        <w:t xml:space="preserve">En caso de cambio de tarifa, </w:t>
      </w:r>
      <w:r>
        <w:rPr>
          <w:rFonts w:ascii="Bookman Old Style" w:hAnsi="Bookman Old Style"/>
          <w:sz w:val="24"/>
          <w:szCs w:val="24"/>
        </w:rPr>
        <w:t xml:space="preserve">la prestadora se compromete </w:t>
      </w:r>
      <w:r w:rsidRPr="00CA3942">
        <w:rPr>
          <w:rFonts w:ascii="Bookman Old Style" w:hAnsi="Bookman Old Style"/>
          <w:sz w:val="24"/>
          <w:szCs w:val="24"/>
        </w:rPr>
        <w:t>a publicarlo y comunicárselo</w:t>
      </w:r>
      <w:r>
        <w:rPr>
          <w:rFonts w:ascii="Bookman Old Style" w:hAnsi="Bookman Old Style"/>
          <w:sz w:val="24"/>
          <w:szCs w:val="24"/>
        </w:rPr>
        <w:t xml:space="preserve"> al usuario</w:t>
      </w:r>
      <w:r w:rsidRPr="00CA3942">
        <w:rPr>
          <w:rFonts w:ascii="Bookman Old Style" w:hAnsi="Bookman Old Style"/>
          <w:sz w:val="24"/>
          <w:szCs w:val="24"/>
        </w:rPr>
        <w:t xml:space="preserve"> con no menos de 30 días calendario antes de su entrada en vigencia. </w:t>
      </w:r>
    </w:p>
    <w:p w:rsidR="00FC5204" w:rsidRDefault="00FC5204" w:rsidP="00FC5204">
      <w:pPr>
        <w:jc w:val="both"/>
        <w:rPr>
          <w:rFonts w:ascii="Bookman Old Style" w:hAnsi="Bookman Old Style"/>
          <w:sz w:val="24"/>
          <w:szCs w:val="24"/>
        </w:rPr>
      </w:pPr>
      <w:r w:rsidRPr="00CA3942">
        <w:rPr>
          <w:rFonts w:ascii="Bookman Old Style" w:hAnsi="Bookman Old Style"/>
          <w:sz w:val="24"/>
          <w:szCs w:val="24"/>
        </w:rPr>
        <w:t xml:space="preserve">En caso de que </w:t>
      </w:r>
      <w:r>
        <w:rPr>
          <w:rFonts w:ascii="Bookman Old Style" w:hAnsi="Bookman Old Style"/>
          <w:sz w:val="24"/>
          <w:szCs w:val="24"/>
        </w:rPr>
        <w:t xml:space="preserve">el Usuario </w:t>
      </w:r>
      <w:r w:rsidRPr="00CA3942">
        <w:rPr>
          <w:rFonts w:ascii="Bookman Old Style" w:hAnsi="Bookman Old Style"/>
          <w:sz w:val="24"/>
          <w:szCs w:val="24"/>
        </w:rPr>
        <w:t>no se encuentre de acuerdo, podrá mantener los términos originales durante el remanente del período mínimo de vige</w:t>
      </w:r>
      <w:r>
        <w:rPr>
          <w:rFonts w:ascii="Bookman Old Style" w:hAnsi="Bookman Old Style"/>
          <w:sz w:val="24"/>
          <w:szCs w:val="24"/>
        </w:rPr>
        <w:t>ncia del contrato, en caso de que</w:t>
      </w:r>
      <w:r w:rsidRPr="00CA3942">
        <w:rPr>
          <w:rFonts w:ascii="Bookman Old Style" w:hAnsi="Bookman Old Style"/>
          <w:sz w:val="24"/>
          <w:szCs w:val="24"/>
        </w:rPr>
        <w:t xml:space="preserve"> esto no sea posible por parte</w:t>
      </w:r>
      <w:r>
        <w:rPr>
          <w:rFonts w:ascii="Bookman Old Style" w:hAnsi="Bookman Old Style"/>
          <w:sz w:val="24"/>
          <w:szCs w:val="24"/>
        </w:rPr>
        <w:t xml:space="preserve"> de la prestadora</w:t>
      </w:r>
      <w:r w:rsidRPr="00CA3942">
        <w:rPr>
          <w:rFonts w:ascii="Bookman Old Style" w:hAnsi="Bookman Old Style"/>
          <w:sz w:val="24"/>
          <w:szCs w:val="24"/>
        </w:rPr>
        <w:t xml:space="preserve">, </w:t>
      </w:r>
      <w:r>
        <w:rPr>
          <w:rFonts w:ascii="Bookman Old Style" w:hAnsi="Bookman Old Style"/>
          <w:sz w:val="24"/>
          <w:szCs w:val="24"/>
        </w:rPr>
        <w:t xml:space="preserve">el Usuario </w:t>
      </w:r>
      <w:r w:rsidRPr="00CA3942">
        <w:rPr>
          <w:rFonts w:ascii="Bookman Old Style" w:hAnsi="Bookman Old Style"/>
          <w:sz w:val="24"/>
          <w:szCs w:val="24"/>
        </w:rPr>
        <w:t>podrá rescindir el contrato sin penalidad</w:t>
      </w:r>
      <w:r>
        <w:rPr>
          <w:rFonts w:ascii="Bookman Old Style" w:hAnsi="Bookman Old Style"/>
          <w:sz w:val="24"/>
          <w:szCs w:val="24"/>
        </w:rPr>
        <w:t xml:space="preserve">. </w:t>
      </w:r>
    </w:p>
    <w:p w:rsidR="00FC5204" w:rsidRDefault="00FC5204" w:rsidP="00FC5204">
      <w:pPr>
        <w:jc w:val="both"/>
        <w:rPr>
          <w:rFonts w:ascii="Bookman Old Style" w:hAnsi="Bookman Old Style"/>
          <w:b/>
          <w:sz w:val="24"/>
          <w:szCs w:val="24"/>
          <w:u w:val="single"/>
        </w:rPr>
      </w:pPr>
    </w:p>
    <w:p w:rsidR="00FC5204" w:rsidRPr="007B40DD" w:rsidRDefault="00FC5204" w:rsidP="00FC5204">
      <w:pPr>
        <w:jc w:val="both"/>
        <w:rPr>
          <w:rFonts w:ascii="Bookman Old Style" w:hAnsi="Bookman Old Style"/>
          <w:b/>
          <w:sz w:val="24"/>
          <w:szCs w:val="24"/>
          <w:u w:val="single"/>
        </w:rPr>
      </w:pPr>
      <w:r w:rsidRPr="007B40DD">
        <w:rPr>
          <w:rFonts w:ascii="Bookman Old Style" w:hAnsi="Bookman Old Style"/>
          <w:b/>
          <w:sz w:val="24"/>
          <w:szCs w:val="24"/>
          <w:u w:val="single"/>
        </w:rPr>
        <w:t>Suspensión temporal</w:t>
      </w:r>
    </w:p>
    <w:p w:rsidR="00FC5204" w:rsidRDefault="00FC5204" w:rsidP="00FC5204">
      <w:pPr>
        <w:spacing w:after="0" w:line="240" w:lineRule="auto"/>
        <w:jc w:val="both"/>
        <w:rPr>
          <w:rFonts w:ascii="Bookman Old Style" w:hAnsi="Bookman Old Style"/>
          <w:sz w:val="24"/>
          <w:szCs w:val="24"/>
        </w:rPr>
      </w:pPr>
      <w:r>
        <w:rPr>
          <w:rFonts w:ascii="Bookman Old Style" w:hAnsi="Bookman Old Style"/>
          <w:sz w:val="24"/>
          <w:szCs w:val="24"/>
        </w:rPr>
        <w:t xml:space="preserve">El usuario </w:t>
      </w:r>
      <w:r w:rsidRPr="005F3C3A">
        <w:rPr>
          <w:rFonts w:ascii="Bookman Old Style" w:hAnsi="Bookman Old Style"/>
          <w:sz w:val="24"/>
          <w:szCs w:val="24"/>
        </w:rPr>
        <w:t>tiene derecho a solicitar la suspensión de su servicio por</w:t>
      </w:r>
      <w:r>
        <w:rPr>
          <w:rFonts w:ascii="Bookman Old Style" w:hAnsi="Bookman Old Style"/>
          <w:sz w:val="24"/>
          <w:szCs w:val="24"/>
        </w:rPr>
        <w:t xml:space="preserve"> un máximo de</w:t>
      </w:r>
      <w:r w:rsidRPr="005F3C3A">
        <w:rPr>
          <w:rFonts w:ascii="Bookman Old Style" w:hAnsi="Bookman Old Style"/>
          <w:sz w:val="24"/>
          <w:szCs w:val="24"/>
        </w:rPr>
        <w:t xml:space="preserve"> 3</w:t>
      </w:r>
      <w:r>
        <w:rPr>
          <w:rFonts w:ascii="Bookman Old Style" w:hAnsi="Bookman Old Style"/>
          <w:sz w:val="24"/>
          <w:szCs w:val="24"/>
        </w:rPr>
        <w:t xml:space="preserve"> períodos</w:t>
      </w:r>
      <w:r w:rsidRPr="005F3C3A">
        <w:rPr>
          <w:rFonts w:ascii="Bookman Old Style" w:hAnsi="Bookman Old Style"/>
          <w:sz w:val="24"/>
          <w:szCs w:val="24"/>
        </w:rPr>
        <w:t xml:space="preserve"> </w:t>
      </w:r>
      <w:r>
        <w:rPr>
          <w:rFonts w:ascii="Bookman Old Style" w:hAnsi="Bookman Old Style"/>
          <w:sz w:val="24"/>
          <w:szCs w:val="24"/>
        </w:rPr>
        <w:t xml:space="preserve">de facturación dentro de 1 </w:t>
      </w:r>
      <w:r w:rsidRPr="005F3C3A">
        <w:rPr>
          <w:rFonts w:ascii="Bookman Old Style" w:hAnsi="Bookman Old Style"/>
          <w:sz w:val="24"/>
          <w:szCs w:val="24"/>
        </w:rPr>
        <w:t>año</w:t>
      </w:r>
      <w:r>
        <w:rPr>
          <w:rFonts w:ascii="Bookman Old Style" w:hAnsi="Bookman Old Style"/>
          <w:sz w:val="24"/>
          <w:szCs w:val="24"/>
        </w:rPr>
        <w:t xml:space="preserve">, en </w:t>
      </w:r>
      <w:r w:rsidRPr="005F3C3A">
        <w:rPr>
          <w:rFonts w:ascii="Bookman Old Style" w:hAnsi="Bookman Old Style"/>
          <w:sz w:val="24"/>
          <w:szCs w:val="24"/>
        </w:rPr>
        <w:t>per</w:t>
      </w:r>
      <w:r>
        <w:rPr>
          <w:rFonts w:ascii="Bookman Old Style" w:hAnsi="Bookman Old Style"/>
          <w:sz w:val="24"/>
          <w:szCs w:val="24"/>
        </w:rPr>
        <w:t>í</w:t>
      </w:r>
      <w:r w:rsidRPr="005F3C3A">
        <w:rPr>
          <w:rFonts w:ascii="Bookman Old Style" w:hAnsi="Bookman Old Style"/>
          <w:sz w:val="24"/>
          <w:szCs w:val="24"/>
        </w:rPr>
        <w:t xml:space="preserve">odos de suspensiones que no podrán ser menores </w:t>
      </w:r>
      <w:r>
        <w:rPr>
          <w:rFonts w:ascii="Bookman Old Style" w:hAnsi="Bookman Old Style"/>
          <w:sz w:val="24"/>
          <w:szCs w:val="24"/>
        </w:rPr>
        <w:t>a un período de facturación.</w:t>
      </w:r>
    </w:p>
    <w:p w:rsidR="00FC5204" w:rsidRDefault="00FC5204" w:rsidP="00FC5204">
      <w:pPr>
        <w:spacing w:after="0" w:line="240" w:lineRule="auto"/>
        <w:jc w:val="both"/>
        <w:rPr>
          <w:rFonts w:ascii="Bookman Old Style" w:hAnsi="Bookman Old Style"/>
          <w:sz w:val="24"/>
          <w:szCs w:val="24"/>
        </w:rPr>
      </w:pPr>
    </w:p>
    <w:p w:rsidR="00FC5204" w:rsidRDefault="00FC5204" w:rsidP="00FC5204">
      <w:pPr>
        <w:spacing w:after="0" w:line="240" w:lineRule="auto"/>
        <w:jc w:val="both"/>
        <w:rPr>
          <w:rFonts w:ascii="Bookman Old Style" w:hAnsi="Bookman Old Style"/>
          <w:sz w:val="24"/>
          <w:szCs w:val="24"/>
        </w:rPr>
      </w:pPr>
      <w:r>
        <w:rPr>
          <w:rFonts w:ascii="Bookman Old Style" w:hAnsi="Bookman Old Style"/>
          <w:sz w:val="24"/>
          <w:szCs w:val="24"/>
        </w:rPr>
        <w:t>Vencido el tiempo de suspensión, la prestadora notificará al usuario el restablecimiento del servicio de forma automática, quedando el usuario sujeto a sus obligaciones.</w:t>
      </w:r>
    </w:p>
    <w:p w:rsidR="00FC5204" w:rsidRDefault="00FC5204" w:rsidP="00FC5204">
      <w:pPr>
        <w:spacing w:after="0" w:line="240" w:lineRule="auto"/>
        <w:jc w:val="both"/>
        <w:rPr>
          <w:rFonts w:ascii="Bookman Old Style" w:hAnsi="Bookman Old Style"/>
          <w:b/>
          <w:sz w:val="24"/>
          <w:szCs w:val="24"/>
          <w:u w:val="single"/>
        </w:rPr>
      </w:pPr>
    </w:p>
    <w:p w:rsidR="00AD2A06" w:rsidRDefault="00AD2A06" w:rsidP="00FC5204">
      <w:pPr>
        <w:jc w:val="both"/>
        <w:rPr>
          <w:rFonts w:ascii="Bookman Old Style" w:hAnsi="Bookman Old Style"/>
          <w:b/>
          <w:sz w:val="24"/>
          <w:szCs w:val="24"/>
          <w:u w:val="single"/>
        </w:rPr>
      </w:pPr>
    </w:p>
    <w:p w:rsidR="00AD2A06" w:rsidRDefault="00AD2A06" w:rsidP="00FC5204">
      <w:pPr>
        <w:jc w:val="both"/>
        <w:rPr>
          <w:rFonts w:ascii="Bookman Old Style" w:hAnsi="Bookman Old Style"/>
          <w:b/>
          <w:sz w:val="24"/>
          <w:szCs w:val="24"/>
          <w:u w:val="single"/>
        </w:rPr>
      </w:pPr>
    </w:p>
    <w:p w:rsidR="00FC5204" w:rsidRPr="0066367F" w:rsidRDefault="00FC5204" w:rsidP="00FC5204">
      <w:pPr>
        <w:jc w:val="both"/>
        <w:rPr>
          <w:rFonts w:ascii="Bookman Old Style" w:hAnsi="Bookman Old Style"/>
          <w:b/>
          <w:sz w:val="24"/>
          <w:szCs w:val="24"/>
          <w:u w:val="single"/>
        </w:rPr>
      </w:pPr>
      <w:r w:rsidRPr="0066367F">
        <w:rPr>
          <w:rFonts w:ascii="Bookman Old Style" w:hAnsi="Bookman Old Style"/>
          <w:b/>
          <w:sz w:val="24"/>
          <w:szCs w:val="24"/>
          <w:u w:val="single"/>
        </w:rPr>
        <w:t>Cancelación del Servicio</w:t>
      </w:r>
    </w:p>
    <w:p w:rsidR="00FC5204" w:rsidRPr="002121C0" w:rsidRDefault="00FC5204" w:rsidP="00FC5204">
      <w:pPr>
        <w:spacing w:line="240" w:lineRule="auto"/>
        <w:jc w:val="both"/>
        <w:rPr>
          <w:rFonts w:ascii="Bookman Old Style" w:hAnsi="Bookman Old Style"/>
          <w:sz w:val="24"/>
          <w:szCs w:val="24"/>
        </w:rPr>
      </w:pPr>
      <w:r w:rsidRPr="002121C0">
        <w:rPr>
          <w:rFonts w:ascii="Bookman Old Style" w:hAnsi="Bookman Old Style"/>
          <w:sz w:val="24"/>
          <w:szCs w:val="24"/>
        </w:rPr>
        <w:t xml:space="preserve">El servicio contratado puede ser cancelado por solicitud directa </w:t>
      </w:r>
      <w:r>
        <w:rPr>
          <w:rFonts w:ascii="Bookman Old Style" w:hAnsi="Bookman Old Style"/>
          <w:sz w:val="24"/>
          <w:szCs w:val="24"/>
        </w:rPr>
        <w:t>del U</w:t>
      </w:r>
      <w:r w:rsidRPr="002121C0">
        <w:rPr>
          <w:rFonts w:ascii="Bookman Old Style" w:hAnsi="Bookman Old Style"/>
          <w:sz w:val="24"/>
          <w:szCs w:val="24"/>
        </w:rPr>
        <w:t xml:space="preserve">suario titular o por su representante autorizado, por la prestadora ante incumplimiento de </w:t>
      </w:r>
      <w:r>
        <w:rPr>
          <w:rFonts w:ascii="Bookman Old Style" w:hAnsi="Bookman Old Style"/>
          <w:sz w:val="24"/>
          <w:szCs w:val="24"/>
        </w:rPr>
        <w:t>las obligaciones por parte del U</w:t>
      </w:r>
      <w:r w:rsidRPr="002121C0">
        <w:rPr>
          <w:rFonts w:ascii="Bookman Old Style" w:hAnsi="Bookman Old Style"/>
          <w:sz w:val="24"/>
          <w:szCs w:val="24"/>
        </w:rPr>
        <w:t>suario titular, o por la imposibilidad técnica de</w:t>
      </w:r>
      <w:r>
        <w:rPr>
          <w:rFonts w:ascii="Bookman Old Style" w:hAnsi="Bookman Old Style"/>
          <w:sz w:val="24"/>
          <w:szCs w:val="24"/>
        </w:rPr>
        <w:t xml:space="preserve"> e</w:t>
      </w:r>
      <w:r w:rsidRPr="002121C0">
        <w:rPr>
          <w:rFonts w:ascii="Bookman Old Style" w:hAnsi="Bookman Old Style"/>
          <w:sz w:val="24"/>
          <w:szCs w:val="24"/>
        </w:rPr>
        <w:t>sta seguir prestando el servicio, así como por cualquier causa establecida en los términos del contrato y en la normativa aplicable.</w:t>
      </w:r>
    </w:p>
    <w:p w:rsidR="00FC5204" w:rsidRPr="002121C0" w:rsidRDefault="00FC5204" w:rsidP="00FC5204">
      <w:pPr>
        <w:jc w:val="both"/>
        <w:rPr>
          <w:rFonts w:ascii="Bookman Old Style" w:hAnsi="Bookman Old Style"/>
          <w:color w:val="FF0000"/>
          <w:sz w:val="24"/>
          <w:szCs w:val="24"/>
          <w:highlight w:val="yellow"/>
        </w:rPr>
        <w:sectPr w:rsidR="00FC5204" w:rsidRPr="002121C0" w:rsidSect="009F736B">
          <w:type w:val="continuous"/>
          <w:pgSz w:w="11906" w:h="16838"/>
          <w:pgMar w:top="1134" w:right="1701" w:bottom="1417" w:left="1701" w:header="708" w:footer="708" w:gutter="0"/>
          <w:cols w:space="708"/>
          <w:docGrid w:linePitch="360"/>
        </w:sectPr>
      </w:pPr>
    </w:p>
    <w:p w:rsidR="00FC5204" w:rsidRDefault="00FC5204" w:rsidP="00FC5204">
      <w:pPr>
        <w:jc w:val="both"/>
        <w:rPr>
          <w:rFonts w:ascii="Bookman Old Style" w:hAnsi="Bookman Old Style"/>
          <w:sz w:val="24"/>
          <w:szCs w:val="24"/>
        </w:rPr>
      </w:pPr>
      <w:r w:rsidRPr="00EC6FD9">
        <w:rPr>
          <w:rFonts w:ascii="Bookman Old Style" w:hAnsi="Bookman Old Style"/>
          <w:sz w:val="24"/>
          <w:szCs w:val="24"/>
        </w:rPr>
        <w:t xml:space="preserve">La cancelación del servicio antes de la finalización </w:t>
      </w:r>
      <w:r>
        <w:rPr>
          <w:rFonts w:ascii="Bookman Old Style" w:hAnsi="Bookman Old Style"/>
          <w:sz w:val="24"/>
          <w:szCs w:val="24"/>
        </w:rPr>
        <w:t>del perí</w:t>
      </w:r>
      <w:r w:rsidRPr="00EC6FD9">
        <w:rPr>
          <w:rFonts w:ascii="Bookman Old Style" w:hAnsi="Bookman Old Style"/>
          <w:sz w:val="24"/>
          <w:szCs w:val="24"/>
        </w:rPr>
        <w:t xml:space="preserve">odo mínimo de vigencia </w:t>
      </w:r>
      <w:r>
        <w:rPr>
          <w:rFonts w:ascii="Bookman Old Style" w:hAnsi="Bookman Old Style"/>
          <w:sz w:val="24"/>
          <w:szCs w:val="24"/>
        </w:rPr>
        <w:t xml:space="preserve">del contrato, </w:t>
      </w:r>
      <w:r w:rsidRPr="00EC6FD9">
        <w:rPr>
          <w:rFonts w:ascii="Bookman Old Style" w:hAnsi="Bookman Old Style"/>
          <w:sz w:val="24"/>
          <w:szCs w:val="24"/>
        </w:rPr>
        <w:t xml:space="preserve">conlleva al pago de </w:t>
      </w:r>
      <w:r w:rsidR="00702DFF">
        <w:rPr>
          <w:rFonts w:ascii="Bookman Old Style" w:hAnsi="Bookman Old Style"/>
          <w:sz w:val="24"/>
          <w:szCs w:val="24"/>
        </w:rPr>
        <w:t xml:space="preserve">tiempo </w:t>
      </w:r>
      <w:proofErr w:type="spellStart"/>
      <w:r w:rsidR="00702DFF">
        <w:rPr>
          <w:rFonts w:ascii="Bookman Old Style" w:hAnsi="Bookman Old Style"/>
          <w:sz w:val="24"/>
          <w:szCs w:val="24"/>
        </w:rPr>
        <w:t>de</w:t>
      </w:r>
      <w:r>
        <w:rPr>
          <w:rFonts w:ascii="Bookman Old Style" w:hAnsi="Bookman Old Style"/>
          <w:sz w:val="24"/>
          <w:szCs w:val="24"/>
        </w:rPr>
        <w:t>en</w:t>
      </w:r>
      <w:proofErr w:type="spellEnd"/>
      <w:r>
        <w:rPr>
          <w:rFonts w:ascii="Bookman Old Style" w:hAnsi="Bookman Old Style"/>
          <w:sz w:val="24"/>
          <w:szCs w:val="24"/>
        </w:rPr>
        <w:t xml:space="preserve"> los casos que aplique</w:t>
      </w:r>
      <w:r w:rsidRPr="00EC6FD9">
        <w:rPr>
          <w:rFonts w:ascii="Bookman Old Style" w:hAnsi="Bookman Old Style"/>
          <w:sz w:val="24"/>
          <w:szCs w:val="24"/>
        </w:rPr>
        <w:t>.</w:t>
      </w:r>
    </w:p>
    <w:p w:rsidR="00FC5204" w:rsidRDefault="00FC5204" w:rsidP="00FC5204">
      <w:pPr>
        <w:spacing w:after="0" w:line="240" w:lineRule="auto"/>
        <w:jc w:val="both"/>
        <w:rPr>
          <w:rFonts w:ascii="Bookman Old Style" w:hAnsi="Bookman Old Style"/>
          <w:sz w:val="24"/>
          <w:szCs w:val="24"/>
        </w:rPr>
      </w:pPr>
      <w:r>
        <w:rPr>
          <w:rFonts w:ascii="Bookman Old Style" w:hAnsi="Bookman Old Style"/>
          <w:sz w:val="24"/>
          <w:szCs w:val="24"/>
        </w:rPr>
        <w:t xml:space="preserve">La prestadora devolverá en la forma acordada con el Usuario, el monto pagado por concepto de depósitos, en un plazo no mayor de 15 días contados a partir de la terminación del contrato.  </w:t>
      </w:r>
    </w:p>
    <w:p w:rsidR="00FC5204" w:rsidRDefault="00FC5204" w:rsidP="00FC5204">
      <w:pPr>
        <w:spacing w:after="0" w:line="240" w:lineRule="auto"/>
        <w:jc w:val="both"/>
        <w:rPr>
          <w:rFonts w:ascii="Bookman Old Style" w:hAnsi="Bookman Old Style"/>
          <w:sz w:val="24"/>
          <w:szCs w:val="24"/>
        </w:rPr>
      </w:pPr>
    </w:p>
    <w:p w:rsidR="00FC5204" w:rsidRDefault="00FC5204" w:rsidP="00FC5204">
      <w:pPr>
        <w:spacing w:after="0" w:line="240" w:lineRule="auto"/>
        <w:jc w:val="both"/>
        <w:rPr>
          <w:rFonts w:ascii="Bookman Old Style" w:hAnsi="Bookman Old Style"/>
          <w:sz w:val="24"/>
          <w:szCs w:val="24"/>
        </w:rPr>
      </w:pPr>
    </w:p>
    <w:p w:rsidR="00FC5204" w:rsidRDefault="00FC5204" w:rsidP="00FC5204">
      <w:pPr>
        <w:spacing w:after="0" w:line="240" w:lineRule="auto"/>
        <w:jc w:val="both"/>
        <w:rPr>
          <w:rFonts w:ascii="Bookman Old Style" w:hAnsi="Bookman Old Style"/>
          <w:b/>
          <w:sz w:val="24"/>
          <w:szCs w:val="24"/>
          <w:u w:val="single"/>
        </w:rPr>
      </w:pPr>
      <w:r w:rsidRPr="007B40DD">
        <w:rPr>
          <w:rFonts w:ascii="Bookman Old Style" w:hAnsi="Bookman Old Style"/>
          <w:b/>
          <w:sz w:val="24"/>
          <w:szCs w:val="24"/>
          <w:u w:val="single"/>
        </w:rPr>
        <w:t>Pago y Facturación del servicio</w:t>
      </w:r>
    </w:p>
    <w:p w:rsidR="00FC5204" w:rsidRPr="007B40DD" w:rsidRDefault="00FC5204" w:rsidP="00FC5204">
      <w:pPr>
        <w:spacing w:after="0" w:line="240" w:lineRule="auto"/>
        <w:jc w:val="both"/>
        <w:rPr>
          <w:rFonts w:ascii="Bookman Old Style" w:hAnsi="Bookman Old Style"/>
          <w:b/>
          <w:sz w:val="24"/>
          <w:szCs w:val="24"/>
          <w:u w:val="single"/>
        </w:rPr>
      </w:pPr>
    </w:p>
    <w:p w:rsidR="00FC5204" w:rsidRPr="00422AC6" w:rsidRDefault="00FC5204" w:rsidP="00FC5204">
      <w:pPr>
        <w:jc w:val="both"/>
        <w:rPr>
          <w:rFonts w:ascii="Bookman Old Style" w:hAnsi="Bookman Old Style"/>
          <w:sz w:val="24"/>
          <w:szCs w:val="24"/>
        </w:rPr>
      </w:pPr>
      <w:r w:rsidRPr="00422AC6">
        <w:rPr>
          <w:rFonts w:ascii="Bookman Old Style" w:hAnsi="Bookman Old Style"/>
          <w:sz w:val="24"/>
          <w:szCs w:val="24"/>
        </w:rPr>
        <w:t>Los usuarios de los servicios públicos de telecomunicaciones tiene derecho a recibir el servicio pagado o contratado y a recibir en tiempo oportuno, previo a la fecha límite de pago, mediante los medios acordados entre las partes, una factura con información clara, veraz, oportuna y suficiente, que se ajuste a las tarifas vigentes y a lo consumido.</w:t>
      </w:r>
    </w:p>
    <w:p w:rsidR="00FC5204" w:rsidRDefault="00FC5204" w:rsidP="00FC5204">
      <w:pPr>
        <w:jc w:val="both"/>
        <w:rPr>
          <w:rFonts w:ascii="Bookman Old Style" w:hAnsi="Bookman Old Style"/>
          <w:sz w:val="24"/>
          <w:szCs w:val="24"/>
        </w:rPr>
      </w:pPr>
      <w:r>
        <w:rPr>
          <w:rFonts w:ascii="Bookman Old Style" w:hAnsi="Bookman Old Style"/>
          <w:sz w:val="24"/>
          <w:szCs w:val="24"/>
        </w:rPr>
        <w:t>La no recepción de la misma, no libera al Usuario de la obligación de pago de su servicio.</w:t>
      </w:r>
    </w:p>
    <w:p w:rsidR="00FC5204" w:rsidRDefault="00FC5204" w:rsidP="00FC5204">
      <w:pPr>
        <w:jc w:val="both"/>
        <w:rPr>
          <w:rFonts w:ascii="Bookman Old Style" w:hAnsi="Bookman Old Style"/>
          <w:sz w:val="24"/>
          <w:szCs w:val="24"/>
        </w:rPr>
      </w:pPr>
    </w:p>
    <w:p w:rsidR="00FC5204" w:rsidRDefault="00FC5204" w:rsidP="00FC5204">
      <w:pPr>
        <w:spacing w:after="0" w:line="240" w:lineRule="auto"/>
        <w:jc w:val="both"/>
        <w:rPr>
          <w:rFonts w:ascii="Bookman Old Style" w:hAnsi="Bookman Old Style"/>
          <w:b/>
          <w:sz w:val="24"/>
          <w:szCs w:val="24"/>
          <w:u w:val="single"/>
        </w:rPr>
      </w:pPr>
      <w:r w:rsidRPr="007B40DD">
        <w:rPr>
          <w:rFonts w:ascii="Bookman Old Style" w:hAnsi="Bookman Old Style"/>
          <w:b/>
          <w:sz w:val="24"/>
          <w:szCs w:val="24"/>
          <w:u w:val="single"/>
        </w:rPr>
        <w:t>Vigencia Mínima</w:t>
      </w:r>
      <w:r>
        <w:rPr>
          <w:rFonts w:ascii="Bookman Old Style" w:hAnsi="Bookman Old Style"/>
          <w:b/>
          <w:sz w:val="24"/>
          <w:szCs w:val="24"/>
          <w:u w:val="single"/>
        </w:rPr>
        <w:t xml:space="preserve"> y penalidad</w:t>
      </w:r>
    </w:p>
    <w:p w:rsidR="00FC5204" w:rsidRPr="007B40DD" w:rsidRDefault="00FC5204" w:rsidP="00FC5204">
      <w:pPr>
        <w:spacing w:after="0" w:line="240" w:lineRule="auto"/>
        <w:jc w:val="both"/>
        <w:rPr>
          <w:rFonts w:ascii="Bookman Old Style" w:hAnsi="Bookman Old Style"/>
          <w:b/>
          <w:sz w:val="24"/>
          <w:szCs w:val="24"/>
          <w:u w:val="single"/>
        </w:rPr>
      </w:pPr>
    </w:p>
    <w:p w:rsidR="00FC5204" w:rsidRDefault="00FC5204" w:rsidP="00FC5204">
      <w:pPr>
        <w:jc w:val="both"/>
        <w:rPr>
          <w:rFonts w:ascii="Bookman Old Style" w:hAnsi="Bookman Old Style"/>
          <w:sz w:val="24"/>
          <w:szCs w:val="24"/>
        </w:rPr>
      </w:pPr>
      <w:r>
        <w:rPr>
          <w:rFonts w:ascii="Bookman Old Style" w:hAnsi="Bookman Old Style"/>
          <w:sz w:val="24"/>
          <w:szCs w:val="24"/>
        </w:rPr>
        <w:t>Los usuarios tendrán la libertad de elegir la prestadora que a su criterio le convenga y el derecho a recibir la opción de convenir la prestación del servicio sin sujeción a un periodo mínimo de vigencia.</w:t>
      </w:r>
    </w:p>
    <w:p w:rsidR="00FC5204" w:rsidRDefault="00FC5204" w:rsidP="00FC5204">
      <w:pPr>
        <w:jc w:val="both"/>
        <w:rPr>
          <w:rFonts w:ascii="Bookman Old Style" w:hAnsi="Bookman Old Style"/>
          <w:sz w:val="24"/>
          <w:szCs w:val="24"/>
        </w:rPr>
      </w:pPr>
      <w:r>
        <w:rPr>
          <w:rFonts w:ascii="Bookman Old Style" w:hAnsi="Bookman Old Style"/>
          <w:sz w:val="24"/>
          <w:szCs w:val="24"/>
        </w:rPr>
        <w:t xml:space="preserve">El Usuario solo estará sujeto </w:t>
      </w:r>
      <w:r w:rsidRPr="00D725E7">
        <w:rPr>
          <w:rFonts w:ascii="Bookman Old Style" w:hAnsi="Bookman Old Style"/>
          <w:sz w:val="24"/>
          <w:szCs w:val="24"/>
          <w:u w:val="single"/>
        </w:rPr>
        <w:t>a un período mínimo de vigencia o permanencia</w:t>
      </w:r>
      <w:r>
        <w:rPr>
          <w:rFonts w:ascii="Bookman Old Style" w:hAnsi="Bookman Old Style"/>
          <w:sz w:val="24"/>
          <w:szCs w:val="24"/>
        </w:rPr>
        <w:t xml:space="preserve"> e</w:t>
      </w:r>
      <w:r w:rsidRPr="005F3C3A">
        <w:rPr>
          <w:rFonts w:ascii="Bookman Old Style" w:hAnsi="Bookman Old Style"/>
          <w:sz w:val="24"/>
          <w:szCs w:val="24"/>
        </w:rPr>
        <w:t xml:space="preserve">n </w:t>
      </w:r>
      <w:r>
        <w:rPr>
          <w:rFonts w:ascii="Bookman Old Style" w:hAnsi="Bookman Old Style"/>
          <w:sz w:val="24"/>
          <w:szCs w:val="24"/>
        </w:rPr>
        <w:t>los</w:t>
      </w:r>
      <w:r w:rsidRPr="005F3C3A">
        <w:rPr>
          <w:rFonts w:ascii="Bookman Old Style" w:hAnsi="Bookman Old Style"/>
          <w:sz w:val="24"/>
          <w:szCs w:val="24"/>
        </w:rPr>
        <w:t xml:space="preserve"> casos en los que </w:t>
      </w:r>
      <w:r>
        <w:rPr>
          <w:rFonts w:ascii="Bookman Old Style" w:hAnsi="Bookman Old Style"/>
          <w:sz w:val="24"/>
          <w:szCs w:val="24"/>
        </w:rPr>
        <w:t>la Prestadora proporcione descuento o facilidades para la obtención de</w:t>
      </w:r>
      <w:r w:rsidRPr="005F3C3A">
        <w:rPr>
          <w:rFonts w:ascii="Bookman Old Style" w:hAnsi="Bookman Old Style"/>
          <w:sz w:val="24"/>
          <w:szCs w:val="24"/>
        </w:rPr>
        <w:t xml:space="preserve"> equipos terminales, </w:t>
      </w:r>
      <w:r>
        <w:rPr>
          <w:rFonts w:ascii="Bookman Old Style" w:hAnsi="Bookman Old Style"/>
          <w:sz w:val="24"/>
          <w:szCs w:val="24"/>
        </w:rPr>
        <w:t xml:space="preserve">interfaces </w:t>
      </w:r>
      <w:r w:rsidRPr="005F3C3A">
        <w:rPr>
          <w:rFonts w:ascii="Bookman Old Style" w:hAnsi="Bookman Old Style"/>
          <w:sz w:val="24"/>
          <w:szCs w:val="24"/>
        </w:rPr>
        <w:t xml:space="preserve">o </w:t>
      </w:r>
      <w:r>
        <w:rPr>
          <w:rFonts w:ascii="Bookman Old Style" w:hAnsi="Bookman Old Style"/>
          <w:sz w:val="24"/>
          <w:szCs w:val="24"/>
        </w:rPr>
        <w:t>de los mismos servicios de telecomunicaciones ofrecidos, por lo que este contrato podrá estar sujeto a un periodo mínimo de vigencia.</w:t>
      </w:r>
      <w:r w:rsidRPr="005F3C3A">
        <w:rPr>
          <w:rFonts w:ascii="Bookman Old Style" w:hAnsi="Bookman Old Style"/>
          <w:sz w:val="24"/>
          <w:szCs w:val="24"/>
        </w:rPr>
        <w:t xml:space="preserve"> </w:t>
      </w:r>
    </w:p>
    <w:p w:rsidR="00FC5204" w:rsidRDefault="00FC5204" w:rsidP="00FC5204">
      <w:pPr>
        <w:jc w:val="both"/>
        <w:rPr>
          <w:rFonts w:ascii="Bookman Old Style" w:hAnsi="Bookman Old Style"/>
          <w:sz w:val="24"/>
          <w:szCs w:val="24"/>
        </w:rPr>
      </w:pPr>
      <w:r>
        <w:rPr>
          <w:rFonts w:ascii="Bookman Old Style" w:hAnsi="Bookman Old Style"/>
          <w:sz w:val="24"/>
          <w:szCs w:val="24"/>
        </w:rPr>
        <w:t>E</w:t>
      </w:r>
      <w:r w:rsidRPr="009E3D6E">
        <w:rPr>
          <w:rFonts w:ascii="Bookman Old Style" w:hAnsi="Bookman Old Style"/>
          <w:sz w:val="24"/>
          <w:szCs w:val="24"/>
        </w:rPr>
        <w:t xml:space="preserve">l monto de descuento o facilidades para la obtención de equipos terminales o interfaces </w:t>
      </w:r>
      <w:r>
        <w:rPr>
          <w:rFonts w:ascii="Bookman Old Style" w:hAnsi="Bookman Old Style"/>
          <w:sz w:val="24"/>
          <w:szCs w:val="24"/>
        </w:rPr>
        <w:t xml:space="preserve">o descuentos en servicios contratados, constituye </w:t>
      </w:r>
      <w:r w:rsidRPr="009E3D6E">
        <w:rPr>
          <w:rFonts w:ascii="Bookman Old Style" w:hAnsi="Bookman Old Style"/>
          <w:sz w:val="24"/>
          <w:szCs w:val="24"/>
        </w:rPr>
        <w:t>el cargo de penalidad por cancelación del servicio antes del tiempo indicado en el contrato. El cargo de pen</w:t>
      </w:r>
      <w:r w:rsidRPr="002D7AA6">
        <w:rPr>
          <w:rFonts w:ascii="Bookman Old Style" w:hAnsi="Bookman Old Style"/>
          <w:sz w:val="24"/>
          <w:szCs w:val="24"/>
        </w:rPr>
        <w:t>alidad será</w:t>
      </w:r>
      <w:r w:rsidRPr="009E3D6E">
        <w:rPr>
          <w:rFonts w:ascii="Bookman Old Style" w:hAnsi="Bookman Old Style"/>
          <w:sz w:val="24"/>
          <w:szCs w:val="24"/>
        </w:rPr>
        <w:t xml:space="preserve"> prorrateado y amortizado mes tras mes</w:t>
      </w:r>
      <w:r>
        <w:rPr>
          <w:rFonts w:ascii="Bookman Old Style" w:hAnsi="Bookman Old Style"/>
          <w:sz w:val="24"/>
          <w:szCs w:val="24"/>
        </w:rPr>
        <w:t xml:space="preserve">.  </w:t>
      </w:r>
      <w:r w:rsidRPr="009E3D6E">
        <w:rPr>
          <w:rFonts w:ascii="Bookman Old Style" w:hAnsi="Bookman Old Style"/>
          <w:sz w:val="24"/>
          <w:szCs w:val="24"/>
        </w:rPr>
        <w:t xml:space="preserve"> </w:t>
      </w:r>
      <w:r w:rsidRPr="009E3D6E">
        <w:rPr>
          <w:rFonts w:ascii="Bookman Old Style" w:hAnsi="Bookman Old Style"/>
          <w:b/>
          <w:sz w:val="24"/>
          <w:szCs w:val="24"/>
        </w:rPr>
        <w:t xml:space="preserve"> </w:t>
      </w:r>
    </w:p>
    <w:tbl>
      <w:tblPr>
        <w:tblStyle w:val="Tablaconcuadrcula"/>
        <w:tblW w:w="0" w:type="auto"/>
        <w:tblLook w:val="04A0" w:firstRow="1" w:lastRow="0" w:firstColumn="1" w:lastColumn="0" w:noHBand="0" w:noVBand="1"/>
      </w:tblPr>
      <w:tblGrid>
        <w:gridCol w:w="2551"/>
        <w:gridCol w:w="1278"/>
      </w:tblGrid>
      <w:tr w:rsidR="00FC5204" w:rsidTr="00DC1839">
        <w:trPr>
          <w:trHeight w:val="262"/>
        </w:trPr>
        <w:tc>
          <w:tcPr>
            <w:tcW w:w="2551" w:type="dxa"/>
          </w:tcPr>
          <w:p w:rsidR="00FC5204" w:rsidRPr="00A24DF4" w:rsidRDefault="00DC1839" w:rsidP="00DC1839">
            <w:pPr>
              <w:jc w:val="both"/>
              <w:rPr>
                <w:rFonts w:ascii="Bookman Old Style" w:hAnsi="Bookman Old Style"/>
                <w:sz w:val="16"/>
                <w:szCs w:val="16"/>
              </w:rPr>
            </w:pPr>
            <w:r>
              <w:rPr>
                <w:rFonts w:ascii="Bookman Old Style" w:hAnsi="Bookman Old Style"/>
                <w:sz w:val="16"/>
                <w:szCs w:val="16"/>
              </w:rPr>
              <w:t>+</w:t>
            </w:r>
          </w:p>
        </w:tc>
        <w:tc>
          <w:tcPr>
            <w:tcW w:w="1278" w:type="dxa"/>
          </w:tcPr>
          <w:p w:rsidR="00FC5204" w:rsidRPr="00CC4A4A" w:rsidRDefault="00FC5204" w:rsidP="00DC1839">
            <w:pPr>
              <w:jc w:val="both"/>
              <w:rPr>
                <w:rFonts w:ascii="Bookman Old Style" w:hAnsi="Bookman Old Style"/>
                <w:sz w:val="12"/>
                <w:szCs w:val="12"/>
              </w:rPr>
            </w:pPr>
            <w:r w:rsidRPr="00CC4A4A">
              <w:rPr>
                <w:rFonts w:ascii="Bookman Old Style" w:hAnsi="Bookman Old Style"/>
                <w:sz w:val="12"/>
                <w:szCs w:val="12"/>
              </w:rPr>
              <w:t>$</w:t>
            </w:r>
          </w:p>
        </w:tc>
      </w:tr>
      <w:tr w:rsidR="00FC5204" w:rsidTr="00DC1839">
        <w:trPr>
          <w:trHeight w:val="262"/>
        </w:trPr>
        <w:tc>
          <w:tcPr>
            <w:tcW w:w="2551" w:type="dxa"/>
          </w:tcPr>
          <w:p w:rsidR="00FC5204" w:rsidRPr="00A24DF4" w:rsidRDefault="00FC5204" w:rsidP="00DC1839">
            <w:pPr>
              <w:jc w:val="both"/>
              <w:rPr>
                <w:rFonts w:ascii="Bookman Old Style" w:hAnsi="Bookman Old Style"/>
                <w:sz w:val="16"/>
                <w:szCs w:val="16"/>
              </w:rPr>
            </w:pPr>
            <w:r w:rsidRPr="00A24DF4">
              <w:rPr>
                <w:rFonts w:ascii="Bookman Old Style" w:hAnsi="Bookman Old Style"/>
                <w:sz w:val="16"/>
                <w:szCs w:val="16"/>
              </w:rPr>
              <w:lastRenderedPageBreak/>
              <w:t>Renta mensual del servicio contratado</w:t>
            </w:r>
          </w:p>
          <w:p w:rsidR="00FC5204" w:rsidRPr="00A24DF4" w:rsidRDefault="00FC5204" w:rsidP="00DC1839">
            <w:pPr>
              <w:jc w:val="both"/>
              <w:rPr>
                <w:rFonts w:ascii="Bookman Old Style" w:hAnsi="Bookman Old Style"/>
                <w:sz w:val="16"/>
                <w:szCs w:val="16"/>
              </w:rPr>
            </w:pPr>
          </w:p>
        </w:tc>
        <w:tc>
          <w:tcPr>
            <w:tcW w:w="1278" w:type="dxa"/>
          </w:tcPr>
          <w:p w:rsidR="00FC5204" w:rsidRPr="00CC4A4A" w:rsidRDefault="00FC5204" w:rsidP="00DC1839">
            <w:pPr>
              <w:jc w:val="both"/>
              <w:rPr>
                <w:rFonts w:ascii="Bookman Old Style" w:hAnsi="Bookman Old Style"/>
                <w:sz w:val="12"/>
                <w:szCs w:val="12"/>
              </w:rPr>
            </w:pPr>
            <w:r w:rsidRPr="00CC4A4A">
              <w:rPr>
                <w:rFonts w:ascii="Bookman Old Style" w:hAnsi="Bookman Old Style"/>
                <w:sz w:val="12"/>
                <w:szCs w:val="12"/>
              </w:rPr>
              <w:t>$</w:t>
            </w:r>
          </w:p>
        </w:tc>
      </w:tr>
      <w:tr w:rsidR="00FC5204" w:rsidTr="00DC1839">
        <w:trPr>
          <w:trHeight w:val="277"/>
        </w:trPr>
        <w:tc>
          <w:tcPr>
            <w:tcW w:w="2551" w:type="dxa"/>
          </w:tcPr>
          <w:p w:rsidR="00FC5204" w:rsidRPr="00A24DF4" w:rsidRDefault="00FC5204" w:rsidP="00DC1839">
            <w:pPr>
              <w:jc w:val="both"/>
              <w:rPr>
                <w:rFonts w:ascii="Bookman Old Style" w:hAnsi="Bookman Old Style"/>
                <w:sz w:val="16"/>
                <w:szCs w:val="16"/>
              </w:rPr>
            </w:pPr>
            <w:r w:rsidRPr="00A24DF4">
              <w:rPr>
                <w:rFonts w:ascii="Bookman Old Style" w:hAnsi="Bookman Old Style"/>
                <w:sz w:val="16"/>
                <w:szCs w:val="16"/>
              </w:rPr>
              <w:t>Valor total del monto de descuentos.</w:t>
            </w:r>
          </w:p>
        </w:tc>
        <w:tc>
          <w:tcPr>
            <w:tcW w:w="1278" w:type="dxa"/>
          </w:tcPr>
          <w:p w:rsidR="00FC5204" w:rsidRPr="00CC4A4A" w:rsidRDefault="00FC5204" w:rsidP="00DC1839">
            <w:pPr>
              <w:jc w:val="both"/>
              <w:rPr>
                <w:rFonts w:ascii="Bookman Old Style" w:hAnsi="Bookman Old Style"/>
                <w:sz w:val="12"/>
                <w:szCs w:val="12"/>
              </w:rPr>
            </w:pPr>
            <w:r w:rsidRPr="00CC4A4A">
              <w:rPr>
                <w:rFonts w:ascii="Bookman Old Style" w:hAnsi="Bookman Old Style"/>
                <w:sz w:val="12"/>
                <w:szCs w:val="12"/>
              </w:rPr>
              <w:t>$</w:t>
            </w:r>
          </w:p>
        </w:tc>
      </w:tr>
      <w:tr w:rsidR="00FC5204" w:rsidTr="00DC1839">
        <w:trPr>
          <w:trHeight w:val="262"/>
        </w:trPr>
        <w:tc>
          <w:tcPr>
            <w:tcW w:w="2551" w:type="dxa"/>
          </w:tcPr>
          <w:p w:rsidR="00FC5204" w:rsidRPr="00A24DF4" w:rsidRDefault="00FC5204" w:rsidP="00DC1839">
            <w:pPr>
              <w:jc w:val="both"/>
              <w:rPr>
                <w:rFonts w:ascii="Bookman Old Style" w:hAnsi="Bookman Old Style"/>
                <w:sz w:val="16"/>
                <w:szCs w:val="16"/>
              </w:rPr>
            </w:pPr>
            <w:r w:rsidRPr="00A24DF4">
              <w:rPr>
                <w:rFonts w:ascii="Bookman Old Style" w:hAnsi="Bookman Old Style"/>
                <w:sz w:val="16"/>
                <w:szCs w:val="16"/>
              </w:rPr>
              <w:t>Fecha de inicio de permanencia mínima.</w:t>
            </w:r>
          </w:p>
        </w:tc>
        <w:tc>
          <w:tcPr>
            <w:tcW w:w="1278" w:type="dxa"/>
          </w:tcPr>
          <w:p w:rsidR="00FC5204" w:rsidRDefault="00FC5204" w:rsidP="00DC1839">
            <w:pPr>
              <w:jc w:val="both"/>
              <w:rPr>
                <w:rFonts w:ascii="Bookman Old Style" w:hAnsi="Bookman Old Style"/>
                <w:sz w:val="24"/>
                <w:szCs w:val="24"/>
              </w:rPr>
            </w:pPr>
          </w:p>
        </w:tc>
      </w:tr>
      <w:tr w:rsidR="00FC5204" w:rsidTr="00DC1839">
        <w:trPr>
          <w:trHeight w:val="262"/>
        </w:trPr>
        <w:tc>
          <w:tcPr>
            <w:tcW w:w="2551" w:type="dxa"/>
          </w:tcPr>
          <w:p w:rsidR="00FC5204" w:rsidRPr="00A24DF4" w:rsidRDefault="00FC5204" w:rsidP="00DC1839">
            <w:pPr>
              <w:jc w:val="both"/>
              <w:rPr>
                <w:rFonts w:ascii="Bookman Old Style" w:hAnsi="Bookman Old Style"/>
                <w:sz w:val="16"/>
                <w:szCs w:val="16"/>
              </w:rPr>
            </w:pPr>
            <w:r w:rsidRPr="00A24DF4">
              <w:rPr>
                <w:rFonts w:ascii="Bookman Old Style" w:hAnsi="Bookman Old Style"/>
                <w:sz w:val="16"/>
                <w:szCs w:val="16"/>
              </w:rPr>
              <w:t>Fecha finalización de la permanencia mínima.</w:t>
            </w:r>
          </w:p>
        </w:tc>
        <w:tc>
          <w:tcPr>
            <w:tcW w:w="1278" w:type="dxa"/>
          </w:tcPr>
          <w:p w:rsidR="00FC5204" w:rsidRDefault="00FC5204" w:rsidP="00DC1839">
            <w:pPr>
              <w:jc w:val="both"/>
              <w:rPr>
                <w:rFonts w:ascii="Bookman Old Style" w:hAnsi="Bookman Old Style"/>
                <w:sz w:val="24"/>
                <w:szCs w:val="24"/>
              </w:rPr>
            </w:pPr>
          </w:p>
        </w:tc>
      </w:tr>
    </w:tbl>
    <w:p w:rsidR="00FC5204" w:rsidRDefault="00FC5204" w:rsidP="00FC5204">
      <w:pPr>
        <w:jc w:val="both"/>
        <w:rPr>
          <w:rFonts w:ascii="Bookman Old Style" w:hAnsi="Bookman Old Style"/>
          <w:sz w:val="24"/>
          <w:szCs w:val="24"/>
        </w:rPr>
      </w:pPr>
    </w:p>
    <w:tbl>
      <w:tblPr>
        <w:tblStyle w:val="Tablaconcuadrcula"/>
        <w:tblW w:w="0" w:type="auto"/>
        <w:tblLook w:val="04A0" w:firstRow="1" w:lastRow="0" w:firstColumn="1" w:lastColumn="0" w:noHBand="0" w:noVBand="1"/>
      </w:tblPr>
      <w:tblGrid>
        <w:gridCol w:w="640"/>
        <w:gridCol w:w="640"/>
        <w:gridCol w:w="641"/>
        <w:gridCol w:w="641"/>
        <w:gridCol w:w="641"/>
        <w:gridCol w:w="641"/>
      </w:tblGrid>
      <w:tr w:rsidR="00FC5204" w:rsidTr="00DC1839">
        <w:trPr>
          <w:trHeight w:val="229"/>
        </w:trPr>
        <w:tc>
          <w:tcPr>
            <w:tcW w:w="640" w:type="dxa"/>
          </w:tcPr>
          <w:p w:rsidR="00FC5204" w:rsidRDefault="00FC5204" w:rsidP="00DC1839">
            <w:pPr>
              <w:rPr>
                <w:rFonts w:ascii="Bookman Old Style" w:hAnsi="Bookman Old Style"/>
                <w:sz w:val="14"/>
                <w:szCs w:val="14"/>
              </w:rPr>
            </w:pPr>
            <w:r w:rsidRPr="00CC4A4A">
              <w:rPr>
                <w:rFonts w:ascii="Bookman Old Style" w:hAnsi="Bookman Old Style"/>
                <w:sz w:val="14"/>
                <w:szCs w:val="14"/>
              </w:rPr>
              <w:t>Mes 1</w:t>
            </w:r>
          </w:p>
          <w:p w:rsidR="00FC5204" w:rsidRPr="00CC4A4A" w:rsidRDefault="00FC5204" w:rsidP="00DC1839">
            <w:pPr>
              <w:rPr>
                <w:sz w:val="14"/>
                <w:szCs w:val="14"/>
              </w:rPr>
            </w:pPr>
            <w:r>
              <w:rPr>
                <w:rFonts w:ascii="Bookman Old Style" w:hAnsi="Bookman Old Style"/>
                <w:sz w:val="14"/>
                <w:szCs w:val="14"/>
              </w:rPr>
              <w:t>RD$</w:t>
            </w:r>
          </w:p>
        </w:tc>
        <w:tc>
          <w:tcPr>
            <w:tcW w:w="640" w:type="dxa"/>
          </w:tcPr>
          <w:p w:rsidR="00FC5204" w:rsidRDefault="00FC5204" w:rsidP="00DC1839">
            <w:pPr>
              <w:rPr>
                <w:rFonts w:ascii="Bookman Old Style" w:hAnsi="Bookman Old Style"/>
                <w:sz w:val="14"/>
                <w:szCs w:val="14"/>
              </w:rPr>
            </w:pPr>
            <w:r w:rsidRPr="00CC4A4A">
              <w:rPr>
                <w:rFonts w:ascii="Bookman Old Style" w:hAnsi="Bookman Old Style"/>
                <w:sz w:val="14"/>
                <w:szCs w:val="14"/>
              </w:rPr>
              <w:t>Mes 2</w:t>
            </w:r>
          </w:p>
          <w:p w:rsidR="00FC5204" w:rsidRPr="00CC4A4A" w:rsidRDefault="00FC5204" w:rsidP="00DC1839">
            <w:pPr>
              <w:rPr>
                <w:sz w:val="14"/>
                <w:szCs w:val="14"/>
              </w:rPr>
            </w:pPr>
            <w:r>
              <w:rPr>
                <w:rFonts w:ascii="Bookman Old Style" w:hAnsi="Bookman Old Style"/>
                <w:sz w:val="14"/>
                <w:szCs w:val="14"/>
              </w:rPr>
              <w:t>$</w:t>
            </w:r>
          </w:p>
        </w:tc>
        <w:tc>
          <w:tcPr>
            <w:tcW w:w="641" w:type="dxa"/>
          </w:tcPr>
          <w:p w:rsidR="00FC5204" w:rsidRDefault="00FC5204" w:rsidP="00DC1839">
            <w:pPr>
              <w:rPr>
                <w:rFonts w:ascii="Bookman Old Style" w:hAnsi="Bookman Old Style"/>
                <w:sz w:val="14"/>
                <w:szCs w:val="14"/>
              </w:rPr>
            </w:pPr>
            <w:r w:rsidRPr="00CC4A4A">
              <w:rPr>
                <w:rFonts w:ascii="Bookman Old Style" w:hAnsi="Bookman Old Style"/>
                <w:sz w:val="14"/>
                <w:szCs w:val="14"/>
              </w:rPr>
              <w:t>Mes 3</w:t>
            </w:r>
          </w:p>
          <w:p w:rsidR="00FC5204" w:rsidRPr="00CC4A4A" w:rsidRDefault="00FC5204" w:rsidP="00DC1839">
            <w:pPr>
              <w:rPr>
                <w:sz w:val="14"/>
                <w:szCs w:val="14"/>
              </w:rPr>
            </w:pPr>
            <w:r>
              <w:rPr>
                <w:rFonts w:ascii="Bookman Old Style" w:hAnsi="Bookman Old Style"/>
                <w:sz w:val="14"/>
                <w:szCs w:val="14"/>
              </w:rPr>
              <w:t>$</w:t>
            </w:r>
          </w:p>
        </w:tc>
        <w:tc>
          <w:tcPr>
            <w:tcW w:w="641" w:type="dxa"/>
          </w:tcPr>
          <w:p w:rsidR="00FC5204" w:rsidRDefault="00FC5204" w:rsidP="00DC1839">
            <w:pPr>
              <w:rPr>
                <w:rFonts w:ascii="Bookman Old Style" w:hAnsi="Bookman Old Style"/>
                <w:sz w:val="14"/>
                <w:szCs w:val="14"/>
              </w:rPr>
            </w:pPr>
            <w:r w:rsidRPr="00CC4A4A">
              <w:rPr>
                <w:rFonts w:ascii="Bookman Old Style" w:hAnsi="Bookman Old Style"/>
                <w:sz w:val="14"/>
                <w:szCs w:val="14"/>
              </w:rPr>
              <w:t>Mes 4</w:t>
            </w:r>
          </w:p>
          <w:p w:rsidR="00FC5204" w:rsidRPr="00CC4A4A" w:rsidRDefault="00FC5204" w:rsidP="00DC1839">
            <w:pPr>
              <w:rPr>
                <w:sz w:val="14"/>
                <w:szCs w:val="14"/>
              </w:rPr>
            </w:pPr>
            <w:r>
              <w:rPr>
                <w:rFonts w:ascii="Bookman Old Style" w:hAnsi="Bookman Old Style"/>
                <w:sz w:val="14"/>
                <w:szCs w:val="14"/>
              </w:rPr>
              <w:t>$</w:t>
            </w:r>
          </w:p>
        </w:tc>
        <w:tc>
          <w:tcPr>
            <w:tcW w:w="641" w:type="dxa"/>
          </w:tcPr>
          <w:p w:rsidR="00FC5204" w:rsidRDefault="00FC5204" w:rsidP="00DC1839">
            <w:pPr>
              <w:rPr>
                <w:rFonts w:ascii="Bookman Old Style" w:hAnsi="Bookman Old Style"/>
                <w:sz w:val="14"/>
                <w:szCs w:val="14"/>
              </w:rPr>
            </w:pPr>
            <w:r w:rsidRPr="00CC4A4A">
              <w:rPr>
                <w:rFonts w:ascii="Bookman Old Style" w:hAnsi="Bookman Old Style"/>
                <w:sz w:val="14"/>
                <w:szCs w:val="14"/>
              </w:rPr>
              <w:t>Mes 5</w:t>
            </w:r>
          </w:p>
          <w:p w:rsidR="00FC5204" w:rsidRPr="00CC4A4A" w:rsidRDefault="00FC5204" w:rsidP="00DC1839">
            <w:pPr>
              <w:rPr>
                <w:sz w:val="14"/>
                <w:szCs w:val="14"/>
              </w:rPr>
            </w:pPr>
            <w:r>
              <w:rPr>
                <w:rFonts w:ascii="Bookman Old Style" w:hAnsi="Bookman Old Style"/>
                <w:sz w:val="14"/>
                <w:szCs w:val="14"/>
              </w:rPr>
              <w:t>$</w:t>
            </w:r>
          </w:p>
        </w:tc>
        <w:tc>
          <w:tcPr>
            <w:tcW w:w="641" w:type="dxa"/>
          </w:tcPr>
          <w:p w:rsidR="00FC5204" w:rsidRDefault="00FC5204" w:rsidP="00DC1839">
            <w:pPr>
              <w:rPr>
                <w:rFonts w:ascii="Bookman Old Style" w:hAnsi="Bookman Old Style"/>
                <w:sz w:val="14"/>
                <w:szCs w:val="14"/>
              </w:rPr>
            </w:pPr>
            <w:r w:rsidRPr="00CC4A4A">
              <w:rPr>
                <w:rFonts w:ascii="Bookman Old Style" w:hAnsi="Bookman Old Style"/>
                <w:sz w:val="14"/>
                <w:szCs w:val="14"/>
              </w:rPr>
              <w:t>Mes 6</w:t>
            </w:r>
          </w:p>
          <w:p w:rsidR="00FC5204" w:rsidRPr="00CC4A4A" w:rsidRDefault="00FC5204" w:rsidP="00DC1839">
            <w:pPr>
              <w:rPr>
                <w:sz w:val="14"/>
                <w:szCs w:val="14"/>
              </w:rPr>
            </w:pPr>
            <w:r>
              <w:rPr>
                <w:rFonts w:ascii="Bookman Old Style" w:hAnsi="Bookman Old Style"/>
                <w:sz w:val="14"/>
                <w:szCs w:val="14"/>
              </w:rPr>
              <w:t>$</w:t>
            </w:r>
          </w:p>
        </w:tc>
      </w:tr>
      <w:tr w:rsidR="00FC5204" w:rsidTr="00DC1839">
        <w:trPr>
          <w:trHeight w:val="242"/>
        </w:trPr>
        <w:tc>
          <w:tcPr>
            <w:tcW w:w="640" w:type="dxa"/>
          </w:tcPr>
          <w:p w:rsidR="00FC5204" w:rsidRDefault="00FC5204" w:rsidP="00DC1839">
            <w:pPr>
              <w:rPr>
                <w:rFonts w:ascii="Bookman Old Style" w:hAnsi="Bookman Old Style"/>
                <w:sz w:val="14"/>
                <w:szCs w:val="14"/>
              </w:rPr>
            </w:pPr>
            <w:r w:rsidRPr="00CC4A4A">
              <w:rPr>
                <w:rFonts w:ascii="Bookman Old Style" w:hAnsi="Bookman Old Style"/>
                <w:sz w:val="14"/>
                <w:szCs w:val="14"/>
              </w:rPr>
              <w:t>Mes 7</w:t>
            </w:r>
          </w:p>
          <w:p w:rsidR="00FC5204" w:rsidRPr="00CC4A4A" w:rsidRDefault="00FC5204" w:rsidP="00DC1839">
            <w:pPr>
              <w:rPr>
                <w:sz w:val="14"/>
                <w:szCs w:val="14"/>
              </w:rPr>
            </w:pPr>
            <w:r>
              <w:rPr>
                <w:rFonts w:ascii="Bookman Old Style" w:hAnsi="Bookman Old Style"/>
                <w:sz w:val="14"/>
                <w:szCs w:val="14"/>
              </w:rPr>
              <w:t>$</w:t>
            </w:r>
          </w:p>
        </w:tc>
        <w:tc>
          <w:tcPr>
            <w:tcW w:w="640" w:type="dxa"/>
          </w:tcPr>
          <w:p w:rsidR="00FC5204" w:rsidRDefault="00FC5204" w:rsidP="00DC1839">
            <w:pPr>
              <w:rPr>
                <w:rFonts w:ascii="Bookman Old Style" w:hAnsi="Bookman Old Style"/>
                <w:sz w:val="14"/>
                <w:szCs w:val="14"/>
              </w:rPr>
            </w:pPr>
            <w:r w:rsidRPr="00CC4A4A">
              <w:rPr>
                <w:rFonts w:ascii="Bookman Old Style" w:hAnsi="Bookman Old Style"/>
                <w:sz w:val="14"/>
                <w:szCs w:val="14"/>
              </w:rPr>
              <w:t>Mes 8</w:t>
            </w:r>
          </w:p>
          <w:p w:rsidR="00FC5204" w:rsidRPr="00CC4A4A" w:rsidRDefault="00FC5204" w:rsidP="00DC1839">
            <w:pPr>
              <w:rPr>
                <w:sz w:val="14"/>
                <w:szCs w:val="14"/>
              </w:rPr>
            </w:pPr>
            <w:r>
              <w:rPr>
                <w:rFonts w:ascii="Bookman Old Style" w:hAnsi="Bookman Old Style"/>
                <w:sz w:val="14"/>
                <w:szCs w:val="14"/>
              </w:rPr>
              <w:t>$</w:t>
            </w:r>
          </w:p>
        </w:tc>
        <w:tc>
          <w:tcPr>
            <w:tcW w:w="641" w:type="dxa"/>
          </w:tcPr>
          <w:p w:rsidR="00FC5204" w:rsidRDefault="00FC5204" w:rsidP="00DC1839">
            <w:pPr>
              <w:rPr>
                <w:rFonts w:ascii="Bookman Old Style" w:hAnsi="Bookman Old Style"/>
                <w:sz w:val="14"/>
                <w:szCs w:val="14"/>
              </w:rPr>
            </w:pPr>
            <w:r w:rsidRPr="00CC4A4A">
              <w:rPr>
                <w:rFonts w:ascii="Bookman Old Style" w:hAnsi="Bookman Old Style"/>
                <w:sz w:val="14"/>
                <w:szCs w:val="14"/>
              </w:rPr>
              <w:t>Mes 9</w:t>
            </w:r>
          </w:p>
          <w:p w:rsidR="00FC5204" w:rsidRPr="00CC4A4A" w:rsidRDefault="00FC5204" w:rsidP="00DC1839">
            <w:pPr>
              <w:rPr>
                <w:sz w:val="14"/>
                <w:szCs w:val="14"/>
              </w:rPr>
            </w:pPr>
            <w:r>
              <w:rPr>
                <w:rFonts w:ascii="Bookman Old Style" w:hAnsi="Bookman Old Style"/>
                <w:sz w:val="14"/>
                <w:szCs w:val="14"/>
              </w:rPr>
              <w:t>$</w:t>
            </w:r>
          </w:p>
        </w:tc>
        <w:tc>
          <w:tcPr>
            <w:tcW w:w="641" w:type="dxa"/>
          </w:tcPr>
          <w:p w:rsidR="00FC5204" w:rsidRPr="00E42B61" w:rsidRDefault="00FC5204" w:rsidP="00DC1839">
            <w:pPr>
              <w:rPr>
                <w:rFonts w:ascii="Bookman Old Style" w:hAnsi="Bookman Old Style"/>
                <w:sz w:val="12"/>
                <w:szCs w:val="12"/>
              </w:rPr>
            </w:pPr>
            <w:r w:rsidRPr="00E42B61">
              <w:rPr>
                <w:rFonts w:ascii="Bookman Old Style" w:hAnsi="Bookman Old Style"/>
                <w:sz w:val="12"/>
                <w:szCs w:val="12"/>
              </w:rPr>
              <w:t>Mes 10</w:t>
            </w:r>
          </w:p>
          <w:p w:rsidR="00FC5204" w:rsidRPr="00E42B61" w:rsidRDefault="00FC5204" w:rsidP="00DC1839">
            <w:pPr>
              <w:rPr>
                <w:sz w:val="12"/>
                <w:szCs w:val="12"/>
              </w:rPr>
            </w:pPr>
            <w:r w:rsidRPr="00E42B61">
              <w:rPr>
                <w:rFonts w:ascii="Bookman Old Style" w:hAnsi="Bookman Old Style"/>
                <w:sz w:val="12"/>
                <w:szCs w:val="12"/>
              </w:rPr>
              <w:t>$</w:t>
            </w:r>
          </w:p>
        </w:tc>
        <w:tc>
          <w:tcPr>
            <w:tcW w:w="641" w:type="dxa"/>
          </w:tcPr>
          <w:p w:rsidR="00FC5204" w:rsidRPr="00E42B61" w:rsidRDefault="00FC5204" w:rsidP="00DC1839">
            <w:pPr>
              <w:rPr>
                <w:rFonts w:ascii="Bookman Old Style" w:hAnsi="Bookman Old Style"/>
                <w:sz w:val="12"/>
                <w:szCs w:val="12"/>
              </w:rPr>
            </w:pPr>
            <w:r w:rsidRPr="00E42B61">
              <w:rPr>
                <w:rFonts w:ascii="Bookman Old Style" w:hAnsi="Bookman Old Style"/>
                <w:sz w:val="12"/>
                <w:szCs w:val="12"/>
              </w:rPr>
              <w:t>Mes 11</w:t>
            </w:r>
          </w:p>
          <w:p w:rsidR="00FC5204" w:rsidRPr="00E42B61" w:rsidRDefault="00FC5204" w:rsidP="00DC1839">
            <w:pPr>
              <w:rPr>
                <w:sz w:val="12"/>
                <w:szCs w:val="12"/>
              </w:rPr>
            </w:pPr>
            <w:r w:rsidRPr="00E42B61">
              <w:rPr>
                <w:rFonts w:ascii="Bookman Old Style" w:hAnsi="Bookman Old Style"/>
                <w:sz w:val="12"/>
                <w:szCs w:val="12"/>
              </w:rPr>
              <w:t>$</w:t>
            </w:r>
          </w:p>
        </w:tc>
        <w:tc>
          <w:tcPr>
            <w:tcW w:w="641" w:type="dxa"/>
          </w:tcPr>
          <w:p w:rsidR="00FC5204" w:rsidRPr="00E42B61" w:rsidRDefault="00FC5204" w:rsidP="00DC1839">
            <w:pPr>
              <w:rPr>
                <w:rFonts w:ascii="Bookman Old Style" w:hAnsi="Bookman Old Style"/>
                <w:sz w:val="12"/>
                <w:szCs w:val="12"/>
              </w:rPr>
            </w:pPr>
            <w:r w:rsidRPr="00E42B61">
              <w:rPr>
                <w:rFonts w:ascii="Bookman Old Style" w:hAnsi="Bookman Old Style"/>
                <w:sz w:val="12"/>
                <w:szCs w:val="12"/>
              </w:rPr>
              <w:t>Mes 12</w:t>
            </w:r>
          </w:p>
          <w:p w:rsidR="00FC5204" w:rsidRPr="00E42B61" w:rsidRDefault="00FC5204" w:rsidP="00DC1839">
            <w:pPr>
              <w:rPr>
                <w:sz w:val="12"/>
                <w:szCs w:val="12"/>
              </w:rPr>
            </w:pPr>
            <w:r w:rsidRPr="00E42B61">
              <w:rPr>
                <w:rFonts w:ascii="Bookman Old Style" w:hAnsi="Bookman Old Style"/>
                <w:sz w:val="12"/>
                <w:szCs w:val="12"/>
              </w:rPr>
              <w:t>$</w:t>
            </w:r>
          </w:p>
        </w:tc>
      </w:tr>
    </w:tbl>
    <w:p w:rsidR="00FC5204" w:rsidRDefault="00FC5204" w:rsidP="00FC5204">
      <w:pPr>
        <w:jc w:val="both"/>
        <w:rPr>
          <w:rFonts w:ascii="Bookman Old Style" w:hAnsi="Bookman Old Style"/>
          <w:sz w:val="24"/>
          <w:szCs w:val="24"/>
        </w:rPr>
      </w:pPr>
    </w:p>
    <w:p w:rsidR="00FC5204" w:rsidRPr="005D7AEF" w:rsidRDefault="00FC5204" w:rsidP="00FC5204">
      <w:pPr>
        <w:jc w:val="both"/>
        <w:rPr>
          <w:rFonts w:ascii="Bookman Old Style" w:hAnsi="Bookman Old Style"/>
          <w:b/>
          <w:sz w:val="24"/>
          <w:szCs w:val="24"/>
          <w:u w:val="single"/>
          <w:lang w:val="es-MX"/>
        </w:rPr>
      </w:pPr>
      <w:r w:rsidRPr="002F6053">
        <w:rPr>
          <w:rFonts w:ascii="Bookman Old Style" w:hAnsi="Bookman Old Style"/>
          <w:b/>
          <w:sz w:val="24"/>
          <w:szCs w:val="24"/>
          <w:u w:val="single"/>
          <w:lang w:val="es-MX"/>
        </w:rPr>
        <w:t>Cambio de Domicilio</w:t>
      </w:r>
    </w:p>
    <w:p w:rsidR="00FC5204" w:rsidRDefault="00FC5204" w:rsidP="00FC5204">
      <w:pPr>
        <w:spacing w:after="0" w:line="240" w:lineRule="auto"/>
        <w:jc w:val="both"/>
        <w:rPr>
          <w:rFonts w:ascii="Bookman Old Style" w:hAnsi="Bookman Old Style"/>
          <w:sz w:val="24"/>
          <w:szCs w:val="24"/>
          <w:lang w:val="es-MX"/>
        </w:rPr>
      </w:pPr>
      <w:r>
        <w:rPr>
          <w:rFonts w:ascii="Bookman Old Style" w:hAnsi="Bookman Old Style"/>
          <w:sz w:val="24"/>
          <w:szCs w:val="24"/>
          <w:lang w:val="es-MX"/>
        </w:rPr>
        <w:t>El Usuario</w:t>
      </w:r>
      <w:r w:rsidRPr="005D7AEF">
        <w:rPr>
          <w:rFonts w:ascii="Bookman Old Style" w:hAnsi="Bookman Old Style"/>
          <w:sz w:val="24"/>
          <w:szCs w:val="24"/>
          <w:lang w:val="es-MX"/>
        </w:rPr>
        <w:t xml:space="preserve"> puede </w:t>
      </w:r>
      <w:r>
        <w:rPr>
          <w:rFonts w:ascii="Bookman Old Style" w:hAnsi="Bookman Old Style"/>
          <w:sz w:val="24"/>
          <w:szCs w:val="24"/>
          <w:lang w:val="es-MX"/>
        </w:rPr>
        <w:t xml:space="preserve">trasladar su servicio por </w:t>
      </w:r>
      <w:r w:rsidRPr="005D7AEF">
        <w:rPr>
          <w:rFonts w:ascii="Bookman Old Style" w:hAnsi="Bookman Old Style"/>
          <w:sz w:val="24"/>
          <w:szCs w:val="24"/>
          <w:lang w:val="es-MX"/>
        </w:rPr>
        <w:t>cambi</w:t>
      </w:r>
      <w:r>
        <w:rPr>
          <w:rFonts w:ascii="Bookman Old Style" w:hAnsi="Bookman Old Style"/>
          <w:sz w:val="24"/>
          <w:szCs w:val="24"/>
          <w:lang w:val="es-MX"/>
        </w:rPr>
        <w:t>o</w:t>
      </w:r>
      <w:r w:rsidRPr="005D7AEF">
        <w:rPr>
          <w:rFonts w:ascii="Bookman Old Style" w:hAnsi="Bookman Old Style"/>
          <w:sz w:val="24"/>
          <w:szCs w:val="24"/>
          <w:lang w:val="es-MX"/>
        </w:rPr>
        <w:t xml:space="preserve"> de domicilio y continuar con </w:t>
      </w:r>
      <w:r>
        <w:rPr>
          <w:rFonts w:ascii="Bookman Old Style" w:hAnsi="Bookman Old Style"/>
          <w:sz w:val="24"/>
          <w:szCs w:val="24"/>
          <w:lang w:val="es-MX"/>
        </w:rPr>
        <w:t xml:space="preserve">dicho servicio </w:t>
      </w:r>
      <w:r w:rsidRPr="005D7AEF">
        <w:rPr>
          <w:rFonts w:ascii="Bookman Old Style" w:hAnsi="Bookman Old Style"/>
          <w:sz w:val="24"/>
          <w:szCs w:val="24"/>
          <w:lang w:val="es-MX"/>
        </w:rPr>
        <w:t>siempre que sea</w:t>
      </w:r>
      <w:r>
        <w:rPr>
          <w:rFonts w:ascii="Bookman Old Style" w:hAnsi="Bookman Old Style"/>
          <w:sz w:val="24"/>
          <w:szCs w:val="24"/>
          <w:lang w:val="es-MX"/>
        </w:rPr>
        <w:t xml:space="preserve"> </w:t>
      </w:r>
      <w:r w:rsidRPr="005D7AEF">
        <w:rPr>
          <w:rFonts w:ascii="Bookman Old Style" w:hAnsi="Bookman Old Style"/>
          <w:sz w:val="24"/>
          <w:szCs w:val="24"/>
          <w:lang w:val="es-MX"/>
        </w:rPr>
        <w:t xml:space="preserve">técnicamente posible. Si desde el punto de vista técnico no es factible, </w:t>
      </w:r>
      <w:r>
        <w:rPr>
          <w:rFonts w:ascii="Bookman Old Style" w:hAnsi="Bookman Old Style"/>
          <w:sz w:val="24"/>
          <w:szCs w:val="24"/>
          <w:lang w:val="es-MX"/>
        </w:rPr>
        <w:t>la Prestadora ofrecerá un servicio semejante al que antes recibía, sin penalidad por cambio de plan. En caso de que el Usuario no acepte lo ofertado por la Prestadora, el usuario podrá cancelar el servicio sin cargo de penalidad.</w:t>
      </w:r>
    </w:p>
    <w:p w:rsidR="00FC5204" w:rsidRPr="00CA4222" w:rsidRDefault="00FC5204" w:rsidP="00FC5204">
      <w:pPr>
        <w:spacing w:after="0" w:line="240" w:lineRule="auto"/>
        <w:jc w:val="both"/>
        <w:rPr>
          <w:rFonts w:ascii="Bookman Old Style" w:hAnsi="Bookman Old Style"/>
          <w:color w:val="FF0000"/>
          <w:sz w:val="24"/>
          <w:szCs w:val="24"/>
          <w:lang w:val="es-MX"/>
        </w:rPr>
      </w:pPr>
    </w:p>
    <w:p w:rsidR="00FC5204" w:rsidRDefault="00FC5204" w:rsidP="00FC5204">
      <w:pPr>
        <w:spacing w:after="0" w:line="240" w:lineRule="auto"/>
        <w:rPr>
          <w:rFonts w:ascii="Bookman Old Style" w:hAnsi="Bookman Old Style"/>
          <w:b/>
          <w:sz w:val="24"/>
          <w:szCs w:val="24"/>
          <w:u w:val="single"/>
          <w:lang w:val="es-MX"/>
        </w:rPr>
      </w:pPr>
      <w:r w:rsidRPr="00616C56">
        <w:rPr>
          <w:rFonts w:ascii="Bookman Old Style" w:hAnsi="Bookman Old Style"/>
          <w:b/>
          <w:sz w:val="24"/>
          <w:szCs w:val="24"/>
          <w:u w:val="single"/>
          <w:lang w:val="es-MX"/>
        </w:rPr>
        <w:t>Cobro por Reconexión del Servicio</w:t>
      </w:r>
    </w:p>
    <w:p w:rsidR="00FC5204" w:rsidRPr="0068504E" w:rsidRDefault="00FC5204" w:rsidP="00FC5204">
      <w:pPr>
        <w:spacing w:after="0" w:line="240" w:lineRule="auto"/>
        <w:rPr>
          <w:rFonts w:ascii="Bookman Old Style" w:hAnsi="Bookman Old Style"/>
          <w:lang w:val="es-MX"/>
        </w:rPr>
      </w:pPr>
    </w:p>
    <w:p w:rsidR="008E1955" w:rsidRDefault="00FC5204" w:rsidP="00FC5204">
      <w:pPr>
        <w:spacing w:after="0" w:line="240" w:lineRule="auto"/>
        <w:jc w:val="both"/>
        <w:rPr>
          <w:rFonts w:ascii="Bookman Old Style" w:hAnsi="Bookman Old Style"/>
          <w:sz w:val="24"/>
          <w:szCs w:val="24"/>
          <w:lang w:val="es-MX"/>
        </w:rPr>
      </w:pPr>
      <w:r w:rsidRPr="0068504E">
        <w:rPr>
          <w:rFonts w:ascii="Bookman Old Style" w:hAnsi="Bookman Old Style"/>
          <w:sz w:val="24"/>
          <w:szCs w:val="24"/>
          <w:lang w:val="es-MX"/>
        </w:rPr>
        <w:t xml:space="preserve">En caso de suspensión del servicio por </w:t>
      </w:r>
      <w:r>
        <w:rPr>
          <w:rFonts w:ascii="Bookman Old Style" w:hAnsi="Bookman Old Style"/>
          <w:sz w:val="24"/>
          <w:szCs w:val="24"/>
          <w:lang w:val="es-MX"/>
        </w:rPr>
        <w:t>atraso</w:t>
      </w:r>
      <w:r w:rsidRPr="0068504E">
        <w:rPr>
          <w:rFonts w:ascii="Bookman Old Style" w:hAnsi="Bookman Old Style"/>
          <w:sz w:val="24"/>
          <w:szCs w:val="24"/>
          <w:lang w:val="es-MX"/>
        </w:rPr>
        <w:t xml:space="preserve"> en el pago, </w:t>
      </w:r>
      <w:r>
        <w:rPr>
          <w:rFonts w:ascii="Bookman Old Style" w:hAnsi="Bookman Old Style"/>
          <w:sz w:val="24"/>
          <w:szCs w:val="24"/>
          <w:lang w:val="es-MX"/>
        </w:rPr>
        <w:t xml:space="preserve">la Prestadora </w:t>
      </w:r>
      <w:r w:rsidRPr="0068504E">
        <w:rPr>
          <w:rFonts w:ascii="Bookman Old Style" w:hAnsi="Bookman Old Style"/>
          <w:sz w:val="24"/>
          <w:szCs w:val="24"/>
          <w:lang w:val="es-MX"/>
        </w:rPr>
        <w:t>p</w:t>
      </w:r>
      <w:r>
        <w:rPr>
          <w:rFonts w:ascii="Bookman Old Style" w:hAnsi="Bookman Old Style"/>
          <w:sz w:val="24"/>
          <w:szCs w:val="24"/>
          <w:lang w:val="es-MX"/>
        </w:rPr>
        <w:t>uede</w:t>
      </w:r>
      <w:r w:rsidRPr="0068504E">
        <w:rPr>
          <w:rFonts w:ascii="Bookman Old Style" w:hAnsi="Bookman Old Style"/>
          <w:sz w:val="24"/>
          <w:szCs w:val="24"/>
          <w:lang w:val="es-MX"/>
        </w:rPr>
        <w:t xml:space="preserve"> cobrar un valor por</w:t>
      </w:r>
      <w:r>
        <w:rPr>
          <w:rFonts w:ascii="Bookman Old Style" w:hAnsi="Bookman Old Style"/>
          <w:sz w:val="24"/>
          <w:szCs w:val="24"/>
          <w:lang w:val="es-MX"/>
        </w:rPr>
        <w:t xml:space="preserve"> concepto de</w:t>
      </w:r>
      <w:r w:rsidRPr="0068504E">
        <w:rPr>
          <w:rFonts w:ascii="Bookman Old Style" w:hAnsi="Bookman Old Style"/>
          <w:sz w:val="24"/>
          <w:szCs w:val="24"/>
          <w:lang w:val="es-MX"/>
        </w:rPr>
        <w:t xml:space="preserve"> reconexión</w:t>
      </w:r>
      <w:r>
        <w:rPr>
          <w:rFonts w:ascii="Bookman Old Style" w:hAnsi="Bookman Old Style"/>
          <w:sz w:val="24"/>
          <w:szCs w:val="24"/>
          <w:lang w:val="es-MX"/>
        </w:rPr>
        <w:t>, el cual se corresponde con la suma de _________</w:t>
      </w:r>
      <w:r w:rsidRPr="0068504E">
        <w:rPr>
          <w:rFonts w:ascii="Bookman Old Style" w:hAnsi="Bookman Old Style"/>
          <w:sz w:val="24"/>
          <w:szCs w:val="24"/>
          <w:lang w:val="es-MX"/>
        </w:rPr>
        <w:t xml:space="preserve">. En caso de servicios empaquetados </w:t>
      </w:r>
      <w:r>
        <w:rPr>
          <w:rFonts w:ascii="Bookman Old Style" w:hAnsi="Bookman Old Style"/>
          <w:sz w:val="24"/>
          <w:szCs w:val="24"/>
          <w:lang w:val="es-MX"/>
        </w:rPr>
        <w:t xml:space="preserve">el pago de la reconexión es _______________. </w:t>
      </w:r>
      <w:r w:rsidRPr="00E14C1A">
        <w:rPr>
          <w:rFonts w:ascii="Bookman Old Style" w:hAnsi="Bookman Old Style"/>
          <w:sz w:val="24"/>
          <w:szCs w:val="24"/>
          <w:lang w:val="es-MX"/>
        </w:rPr>
        <w:t>(Varía según</w:t>
      </w:r>
      <w:r>
        <w:rPr>
          <w:rFonts w:ascii="Bookman Old Style" w:hAnsi="Bookman Old Style"/>
          <w:sz w:val="24"/>
          <w:szCs w:val="24"/>
          <w:lang w:val="es-MX"/>
        </w:rPr>
        <w:t xml:space="preserve"> </w:t>
      </w:r>
      <w:r w:rsidRPr="00E14C1A">
        <w:rPr>
          <w:rFonts w:ascii="Bookman Old Style" w:hAnsi="Bookman Old Style"/>
          <w:sz w:val="24"/>
          <w:szCs w:val="24"/>
          <w:lang w:val="es-MX"/>
        </w:rPr>
        <w:t>la prestadora)</w:t>
      </w:r>
    </w:p>
    <w:p w:rsidR="00FC5204" w:rsidRPr="008E1955" w:rsidRDefault="00FC5204" w:rsidP="008E1955">
      <w:pPr>
        <w:spacing w:after="0" w:line="240" w:lineRule="auto"/>
        <w:rPr>
          <w:rFonts w:ascii="Bookman Old Style" w:hAnsi="Bookman Old Style"/>
          <w:b/>
          <w:sz w:val="24"/>
          <w:szCs w:val="24"/>
          <w:u w:val="single"/>
          <w:lang w:val="es-MX"/>
        </w:rPr>
      </w:pPr>
    </w:p>
    <w:p w:rsidR="00791AB1" w:rsidRPr="00791AB1" w:rsidRDefault="00791AB1" w:rsidP="00791AB1">
      <w:pPr>
        <w:jc w:val="both"/>
        <w:rPr>
          <w:rFonts w:ascii="Bookman Old Style" w:hAnsi="Bookman Old Style"/>
          <w:b/>
          <w:sz w:val="24"/>
          <w:szCs w:val="24"/>
          <w:u w:val="single"/>
          <w:lang w:val="es-MX"/>
        </w:rPr>
      </w:pPr>
      <w:r>
        <w:rPr>
          <w:rFonts w:ascii="Bookman Old Style" w:hAnsi="Bookman Old Style"/>
          <w:b/>
          <w:sz w:val="24"/>
          <w:szCs w:val="24"/>
          <w:u w:val="single"/>
          <w:lang w:val="es-MX"/>
        </w:rPr>
        <w:t xml:space="preserve">Devolución de </w:t>
      </w:r>
      <w:r w:rsidRPr="00791AB1">
        <w:rPr>
          <w:rFonts w:ascii="Bookman Old Style" w:hAnsi="Bookman Old Style"/>
          <w:b/>
          <w:sz w:val="24"/>
          <w:szCs w:val="24"/>
          <w:u w:val="single"/>
          <w:lang w:val="es-MX"/>
        </w:rPr>
        <w:t>equipos utilizados para la prestación del servicio</w:t>
      </w:r>
      <w:r w:rsidR="0083356B">
        <w:rPr>
          <w:rFonts w:ascii="Bookman Old Style" w:hAnsi="Bookman Old Style"/>
          <w:b/>
          <w:sz w:val="24"/>
          <w:szCs w:val="24"/>
          <w:u w:val="single"/>
          <w:lang w:val="es-MX"/>
        </w:rPr>
        <w:t>.</w:t>
      </w:r>
    </w:p>
    <w:p w:rsidR="0083356B" w:rsidRDefault="0083356B" w:rsidP="008E1955">
      <w:pPr>
        <w:spacing w:after="0" w:line="240" w:lineRule="auto"/>
        <w:rPr>
          <w:rFonts w:ascii="Bookman Old Style" w:hAnsi="Bookman Old Style"/>
          <w:b/>
          <w:sz w:val="24"/>
          <w:szCs w:val="24"/>
          <w:u w:val="single"/>
          <w:lang w:val="es-MX"/>
        </w:rPr>
      </w:pPr>
    </w:p>
    <w:p w:rsidR="008E1955" w:rsidRDefault="008E1955" w:rsidP="008E1955">
      <w:pPr>
        <w:spacing w:after="0" w:line="240" w:lineRule="auto"/>
        <w:rPr>
          <w:rFonts w:ascii="Bookman Old Style" w:hAnsi="Bookman Old Style"/>
          <w:b/>
          <w:sz w:val="24"/>
          <w:szCs w:val="24"/>
          <w:u w:val="single"/>
          <w:lang w:val="es-MX"/>
        </w:rPr>
      </w:pPr>
      <w:r w:rsidRPr="008E1955">
        <w:rPr>
          <w:rFonts w:ascii="Bookman Old Style" w:hAnsi="Bookman Old Style"/>
          <w:b/>
          <w:sz w:val="24"/>
          <w:szCs w:val="24"/>
          <w:u w:val="single"/>
          <w:lang w:val="es-MX"/>
        </w:rPr>
        <w:t>Reglamentación competente para dirimir controversia.</w:t>
      </w:r>
    </w:p>
    <w:p w:rsidR="008E1955" w:rsidRPr="008E1955" w:rsidRDefault="008E1955" w:rsidP="008E1955">
      <w:pPr>
        <w:spacing w:after="0" w:line="240" w:lineRule="auto"/>
        <w:rPr>
          <w:rFonts w:ascii="Bookman Old Style" w:hAnsi="Bookman Old Style"/>
          <w:b/>
          <w:sz w:val="24"/>
          <w:szCs w:val="24"/>
          <w:u w:val="single"/>
          <w:lang w:val="es-MX"/>
        </w:rPr>
      </w:pPr>
    </w:p>
    <w:p w:rsidR="00FC5204" w:rsidRPr="008E1955" w:rsidRDefault="00FC5204" w:rsidP="008E1955">
      <w:pPr>
        <w:spacing w:after="0" w:line="240" w:lineRule="auto"/>
        <w:rPr>
          <w:rFonts w:ascii="Bookman Old Style" w:hAnsi="Bookman Old Style"/>
          <w:b/>
          <w:sz w:val="24"/>
          <w:szCs w:val="24"/>
          <w:u w:val="single"/>
          <w:lang w:val="es-MX"/>
        </w:rPr>
      </w:pPr>
    </w:p>
    <w:p w:rsidR="008E1955" w:rsidRPr="008E1955" w:rsidRDefault="008E1955" w:rsidP="008E1955">
      <w:pPr>
        <w:spacing w:after="0" w:line="240" w:lineRule="auto"/>
        <w:rPr>
          <w:rFonts w:ascii="Bookman Old Style" w:hAnsi="Bookman Old Style"/>
          <w:b/>
          <w:sz w:val="24"/>
          <w:szCs w:val="24"/>
          <w:u w:val="single"/>
          <w:lang w:val="es-MX"/>
        </w:rPr>
      </w:pPr>
      <w:r w:rsidRPr="008E1955">
        <w:rPr>
          <w:rFonts w:ascii="Bookman Old Style" w:hAnsi="Bookman Old Style"/>
          <w:b/>
          <w:sz w:val="24"/>
          <w:szCs w:val="24"/>
          <w:u w:val="single"/>
          <w:lang w:val="es-MX"/>
        </w:rPr>
        <w:t>Confidencialidad y protección de datos.</w:t>
      </w:r>
    </w:p>
    <w:p w:rsidR="00FC5204" w:rsidRPr="008E1955" w:rsidRDefault="00FC5204" w:rsidP="008E1955">
      <w:pPr>
        <w:spacing w:after="0" w:line="240" w:lineRule="auto"/>
        <w:rPr>
          <w:rFonts w:ascii="Bookman Old Style" w:hAnsi="Bookman Old Style"/>
          <w:b/>
          <w:sz w:val="24"/>
          <w:szCs w:val="24"/>
          <w:u w:val="single"/>
          <w:lang w:val="es-MX"/>
        </w:rPr>
      </w:pPr>
    </w:p>
    <w:p w:rsidR="0083356B" w:rsidRDefault="0083356B" w:rsidP="008E1955">
      <w:pPr>
        <w:spacing w:after="0" w:line="240" w:lineRule="auto"/>
        <w:rPr>
          <w:rFonts w:ascii="Bookman Old Style" w:hAnsi="Bookman Old Style"/>
          <w:b/>
          <w:sz w:val="24"/>
          <w:szCs w:val="24"/>
          <w:u w:val="single"/>
          <w:lang w:val="es-MX"/>
        </w:rPr>
      </w:pPr>
    </w:p>
    <w:p w:rsidR="00FC5204" w:rsidRDefault="008E1955" w:rsidP="008E1955">
      <w:pPr>
        <w:spacing w:after="0" w:line="240" w:lineRule="auto"/>
        <w:rPr>
          <w:rFonts w:ascii="Bookman Old Style" w:hAnsi="Bookman Old Style"/>
          <w:b/>
          <w:sz w:val="24"/>
          <w:szCs w:val="24"/>
          <w:u w:val="single"/>
          <w:lang w:val="es-MX"/>
        </w:rPr>
      </w:pPr>
      <w:r w:rsidRPr="008E1955">
        <w:rPr>
          <w:rFonts w:ascii="Bookman Old Style" w:hAnsi="Bookman Old Style"/>
          <w:b/>
          <w:sz w:val="24"/>
          <w:szCs w:val="24"/>
          <w:u w:val="single"/>
          <w:lang w:val="es-MX"/>
        </w:rPr>
        <w:t>Jurisdicción</w:t>
      </w:r>
      <w:r>
        <w:rPr>
          <w:rFonts w:ascii="Bookman Old Style" w:hAnsi="Bookman Old Style"/>
          <w:b/>
          <w:sz w:val="24"/>
          <w:szCs w:val="24"/>
          <w:u w:val="single"/>
          <w:lang w:val="es-MX"/>
        </w:rPr>
        <w:t>.</w:t>
      </w:r>
    </w:p>
    <w:p w:rsidR="0083356B" w:rsidRDefault="0083356B" w:rsidP="008E1955">
      <w:pPr>
        <w:spacing w:after="0" w:line="240" w:lineRule="auto"/>
        <w:rPr>
          <w:rFonts w:ascii="Bookman Old Style" w:hAnsi="Bookman Old Style"/>
          <w:b/>
          <w:sz w:val="24"/>
          <w:szCs w:val="24"/>
          <w:u w:val="single"/>
          <w:lang w:val="es-MX"/>
        </w:rPr>
      </w:pPr>
    </w:p>
    <w:p w:rsidR="0083356B" w:rsidRPr="008E1955" w:rsidRDefault="0083356B" w:rsidP="008E1955">
      <w:pPr>
        <w:spacing w:after="0" w:line="240" w:lineRule="auto"/>
        <w:rPr>
          <w:rFonts w:ascii="Bookman Old Style" w:hAnsi="Bookman Old Style"/>
          <w:b/>
          <w:sz w:val="24"/>
          <w:szCs w:val="24"/>
          <w:u w:val="single"/>
          <w:lang w:val="es-MX"/>
        </w:rPr>
      </w:pPr>
    </w:p>
    <w:p w:rsidR="00516D24" w:rsidRDefault="00516D24" w:rsidP="00B030BB">
      <w:pPr>
        <w:spacing w:after="0" w:line="240" w:lineRule="auto"/>
        <w:jc w:val="both"/>
        <w:rPr>
          <w:rFonts w:ascii="Bookman Old Style" w:hAnsi="Bookman Old Style"/>
          <w:sz w:val="24"/>
          <w:szCs w:val="24"/>
          <w:lang w:val="es-MX"/>
        </w:rPr>
      </w:pPr>
    </w:p>
    <w:sectPr w:rsidR="00516D24" w:rsidSect="009F736B">
      <w:type w:val="continuous"/>
      <w:pgSz w:w="11906" w:h="16838"/>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5BE9"/>
    <w:multiLevelType w:val="hybridMultilevel"/>
    <w:tmpl w:val="D7D0F59C"/>
    <w:lvl w:ilvl="0" w:tplc="9382779A">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4BF004F7"/>
    <w:multiLevelType w:val="hybridMultilevel"/>
    <w:tmpl w:val="BCC8BA10"/>
    <w:lvl w:ilvl="0" w:tplc="8238FF56">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56D2036C"/>
    <w:multiLevelType w:val="hybridMultilevel"/>
    <w:tmpl w:val="DCBCC46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5EBD48B8"/>
    <w:multiLevelType w:val="hybridMultilevel"/>
    <w:tmpl w:val="1BD889F2"/>
    <w:lvl w:ilvl="0" w:tplc="8238FF56">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696F084B"/>
    <w:multiLevelType w:val="hybridMultilevel"/>
    <w:tmpl w:val="BBDA205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02"/>
    <w:rsid w:val="000018AA"/>
    <w:rsid w:val="0001139B"/>
    <w:rsid w:val="00064B69"/>
    <w:rsid w:val="00065F7D"/>
    <w:rsid w:val="00080F17"/>
    <w:rsid w:val="00083AA4"/>
    <w:rsid w:val="0009533F"/>
    <w:rsid w:val="00096485"/>
    <w:rsid w:val="000A080A"/>
    <w:rsid w:val="000B03A2"/>
    <w:rsid w:val="000B3D2A"/>
    <w:rsid w:val="000D5355"/>
    <w:rsid w:val="000E6819"/>
    <w:rsid w:val="000E6884"/>
    <w:rsid w:val="00104015"/>
    <w:rsid w:val="00104CB7"/>
    <w:rsid w:val="00114264"/>
    <w:rsid w:val="0016156B"/>
    <w:rsid w:val="001656C8"/>
    <w:rsid w:val="00171CBD"/>
    <w:rsid w:val="001850B2"/>
    <w:rsid w:val="001922BD"/>
    <w:rsid w:val="00194683"/>
    <w:rsid w:val="0019729B"/>
    <w:rsid w:val="001A7CEC"/>
    <w:rsid w:val="001A7D48"/>
    <w:rsid w:val="001B614C"/>
    <w:rsid w:val="001C1306"/>
    <w:rsid w:val="001C5A28"/>
    <w:rsid w:val="001D50DA"/>
    <w:rsid w:val="001E7269"/>
    <w:rsid w:val="001F7126"/>
    <w:rsid w:val="002121C0"/>
    <w:rsid w:val="002125A1"/>
    <w:rsid w:val="00225105"/>
    <w:rsid w:val="00236C4F"/>
    <w:rsid w:val="00240BA1"/>
    <w:rsid w:val="00246759"/>
    <w:rsid w:val="00286B82"/>
    <w:rsid w:val="002932A0"/>
    <w:rsid w:val="00295911"/>
    <w:rsid w:val="002A10C4"/>
    <w:rsid w:val="002B6473"/>
    <w:rsid w:val="002C47AB"/>
    <w:rsid w:val="002D3948"/>
    <w:rsid w:val="002D4C61"/>
    <w:rsid w:val="002D513A"/>
    <w:rsid w:val="002D7AA6"/>
    <w:rsid w:val="002E69F6"/>
    <w:rsid w:val="002F3D56"/>
    <w:rsid w:val="002F6053"/>
    <w:rsid w:val="002F7260"/>
    <w:rsid w:val="00300A4D"/>
    <w:rsid w:val="00317979"/>
    <w:rsid w:val="00321D3C"/>
    <w:rsid w:val="00347FAA"/>
    <w:rsid w:val="00362221"/>
    <w:rsid w:val="00371917"/>
    <w:rsid w:val="00392982"/>
    <w:rsid w:val="003A7010"/>
    <w:rsid w:val="003C519C"/>
    <w:rsid w:val="003C71FB"/>
    <w:rsid w:val="003F28B8"/>
    <w:rsid w:val="003F3FF6"/>
    <w:rsid w:val="003F4E52"/>
    <w:rsid w:val="004002DB"/>
    <w:rsid w:val="00421B26"/>
    <w:rsid w:val="00422AC6"/>
    <w:rsid w:val="0044060F"/>
    <w:rsid w:val="00455293"/>
    <w:rsid w:val="00455538"/>
    <w:rsid w:val="00462619"/>
    <w:rsid w:val="00474998"/>
    <w:rsid w:val="004849F9"/>
    <w:rsid w:val="00486F54"/>
    <w:rsid w:val="004B70F4"/>
    <w:rsid w:val="004C7E94"/>
    <w:rsid w:val="004E3FD7"/>
    <w:rsid w:val="00504C6A"/>
    <w:rsid w:val="00511D74"/>
    <w:rsid w:val="005152A4"/>
    <w:rsid w:val="00516D24"/>
    <w:rsid w:val="005171E5"/>
    <w:rsid w:val="00535933"/>
    <w:rsid w:val="00550A8A"/>
    <w:rsid w:val="0055178F"/>
    <w:rsid w:val="00551FBE"/>
    <w:rsid w:val="005567FB"/>
    <w:rsid w:val="0058076A"/>
    <w:rsid w:val="00585CC0"/>
    <w:rsid w:val="0059111E"/>
    <w:rsid w:val="00594431"/>
    <w:rsid w:val="005B7848"/>
    <w:rsid w:val="005D7093"/>
    <w:rsid w:val="005E24A2"/>
    <w:rsid w:val="005F2531"/>
    <w:rsid w:val="005F3C3A"/>
    <w:rsid w:val="00601C4D"/>
    <w:rsid w:val="00616C56"/>
    <w:rsid w:val="006307DF"/>
    <w:rsid w:val="00641090"/>
    <w:rsid w:val="006418F3"/>
    <w:rsid w:val="006527BA"/>
    <w:rsid w:val="00655EB6"/>
    <w:rsid w:val="00662FB8"/>
    <w:rsid w:val="006633C1"/>
    <w:rsid w:val="0066367F"/>
    <w:rsid w:val="006756A7"/>
    <w:rsid w:val="00676D3E"/>
    <w:rsid w:val="00696304"/>
    <w:rsid w:val="00697F87"/>
    <w:rsid w:val="006D0C8D"/>
    <w:rsid w:val="006E0DA7"/>
    <w:rsid w:val="006E1D66"/>
    <w:rsid w:val="00702DFF"/>
    <w:rsid w:val="00706B7C"/>
    <w:rsid w:val="0071104D"/>
    <w:rsid w:val="00732949"/>
    <w:rsid w:val="007448C2"/>
    <w:rsid w:val="00774E1E"/>
    <w:rsid w:val="00781EB5"/>
    <w:rsid w:val="00791AB1"/>
    <w:rsid w:val="00795640"/>
    <w:rsid w:val="007972BE"/>
    <w:rsid w:val="007B40DD"/>
    <w:rsid w:val="007C193B"/>
    <w:rsid w:val="00815701"/>
    <w:rsid w:val="0082341D"/>
    <w:rsid w:val="0083356B"/>
    <w:rsid w:val="00845437"/>
    <w:rsid w:val="008531D0"/>
    <w:rsid w:val="008654D3"/>
    <w:rsid w:val="0086741E"/>
    <w:rsid w:val="00885AC9"/>
    <w:rsid w:val="008A03E0"/>
    <w:rsid w:val="008B0973"/>
    <w:rsid w:val="008C097E"/>
    <w:rsid w:val="008C0C10"/>
    <w:rsid w:val="008C604E"/>
    <w:rsid w:val="008D6593"/>
    <w:rsid w:val="008E1955"/>
    <w:rsid w:val="008F4D95"/>
    <w:rsid w:val="00906E60"/>
    <w:rsid w:val="0091642F"/>
    <w:rsid w:val="009358BA"/>
    <w:rsid w:val="00946B5F"/>
    <w:rsid w:val="0095101F"/>
    <w:rsid w:val="00955F91"/>
    <w:rsid w:val="00960995"/>
    <w:rsid w:val="00964778"/>
    <w:rsid w:val="00965BE8"/>
    <w:rsid w:val="009713CB"/>
    <w:rsid w:val="00996A1C"/>
    <w:rsid w:val="009A5728"/>
    <w:rsid w:val="009C1FB3"/>
    <w:rsid w:val="009C288F"/>
    <w:rsid w:val="009D0FC7"/>
    <w:rsid w:val="009D3C42"/>
    <w:rsid w:val="009E3D6E"/>
    <w:rsid w:val="009F0772"/>
    <w:rsid w:val="009F736B"/>
    <w:rsid w:val="00A05F42"/>
    <w:rsid w:val="00A24DF4"/>
    <w:rsid w:val="00A30F52"/>
    <w:rsid w:val="00A361B6"/>
    <w:rsid w:val="00A470C4"/>
    <w:rsid w:val="00A533D6"/>
    <w:rsid w:val="00AC0270"/>
    <w:rsid w:val="00AC4351"/>
    <w:rsid w:val="00AD2A06"/>
    <w:rsid w:val="00AE1663"/>
    <w:rsid w:val="00AE45BD"/>
    <w:rsid w:val="00AE7015"/>
    <w:rsid w:val="00AE7A90"/>
    <w:rsid w:val="00B030BB"/>
    <w:rsid w:val="00B25704"/>
    <w:rsid w:val="00B60638"/>
    <w:rsid w:val="00B615DF"/>
    <w:rsid w:val="00BB6AD3"/>
    <w:rsid w:val="00BF0EF1"/>
    <w:rsid w:val="00BF276D"/>
    <w:rsid w:val="00C1565C"/>
    <w:rsid w:val="00C3602F"/>
    <w:rsid w:val="00C734B9"/>
    <w:rsid w:val="00C73DCE"/>
    <w:rsid w:val="00C84046"/>
    <w:rsid w:val="00CA3942"/>
    <w:rsid w:val="00CA4222"/>
    <w:rsid w:val="00CB3E85"/>
    <w:rsid w:val="00CB51E6"/>
    <w:rsid w:val="00CC4A4A"/>
    <w:rsid w:val="00CF3C3B"/>
    <w:rsid w:val="00D025E0"/>
    <w:rsid w:val="00D16AAB"/>
    <w:rsid w:val="00D20EC5"/>
    <w:rsid w:val="00D35DCA"/>
    <w:rsid w:val="00D449ED"/>
    <w:rsid w:val="00D725E7"/>
    <w:rsid w:val="00D74809"/>
    <w:rsid w:val="00D8221B"/>
    <w:rsid w:val="00DB1435"/>
    <w:rsid w:val="00DB1714"/>
    <w:rsid w:val="00DC02E1"/>
    <w:rsid w:val="00DC1839"/>
    <w:rsid w:val="00DC1E51"/>
    <w:rsid w:val="00DD48DC"/>
    <w:rsid w:val="00DE2BAF"/>
    <w:rsid w:val="00DF2829"/>
    <w:rsid w:val="00DF7402"/>
    <w:rsid w:val="00DF7D62"/>
    <w:rsid w:val="00E14C1A"/>
    <w:rsid w:val="00E42B61"/>
    <w:rsid w:val="00E521E3"/>
    <w:rsid w:val="00E52ADE"/>
    <w:rsid w:val="00E63CF6"/>
    <w:rsid w:val="00E83A6A"/>
    <w:rsid w:val="00EB1CE2"/>
    <w:rsid w:val="00EC6FD9"/>
    <w:rsid w:val="00ED3BC0"/>
    <w:rsid w:val="00ED754B"/>
    <w:rsid w:val="00F3142A"/>
    <w:rsid w:val="00F32832"/>
    <w:rsid w:val="00F41F4F"/>
    <w:rsid w:val="00F53420"/>
    <w:rsid w:val="00FB245A"/>
    <w:rsid w:val="00FC4BB0"/>
    <w:rsid w:val="00FC5204"/>
    <w:rsid w:val="00FC7A5D"/>
    <w:rsid w:val="00FC7B70"/>
    <w:rsid w:val="00FE2A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027BE-E368-4726-968D-ED34FACF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0A8A"/>
    <w:pPr>
      <w:ind w:left="720"/>
      <w:contextualSpacing/>
    </w:pPr>
  </w:style>
  <w:style w:type="table" w:styleId="Tablaconcuadrcula">
    <w:name w:val="Table Grid"/>
    <w:basedOn w:val="Tablanormal"/>
    <w:uiPriority w:val="39"/>
    <w:rsid w:val="00486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7B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B70"/>
    <w:rPr>
      <w:rFonts w:ascii="Segoe UI" w:hAnsi="Segoe UI" w:cs="Segoe UI"/>
      <w:sz w:val="18"/>
      <w:szCs w:val="18"/>
    </w:rPr>
  </w:style>
  <w:style w:type="character" w:styleId="Refdecomentario">
    <w:name w:val="annotation reference"/>
    <w:basedOn w:val="Fuentedeprrafopredeter"/>
    <w:uiPriority w:val="99"/>
    <w:semiHidden/>
    <w:unhideWhenUsed/>
    <w:rsid w:val="003C71FB"/>
    <w:rPr>
      <w:sz w:val="16"/>
      <w:szCs w:val="16"/>
    </w:rPr>
  </w:style>
  <w:style w:type="paragraph" w:styleId="Textocomentario">
    <w:name w:val="annotation text"/>
    <w:basedOn w:val="Normal"/>
    <w:link w:val="TextocomentarioCar"/>
    <w:uiPriority w:val="99"/>
    <w:semiHidden/>
    <w:unhideWhenUsed/>
    <w:rsid w:val="003C71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71FB"/>
    <w:rPr>
      <w:sz w:val="20"/>
      <w:szCs w:val="20"/>
    </w:rPr>
  </w:style>
  <w:style w:type="paragraph" w:styleId="Asuntodelcomentario">
    <w:name w:val="annotation subject"/>
    <w:basedOn w:val="Textocomentario"/>
    <w:next w:val="Textocomentario"/>
    <w:link w:val="AsuntodelcomentarioCar"/>
    <w:uiPriority w:val="99"/>
    <w:semiHidden/>
    <w:unhideWhenUsed/>
    <w:rsid w:val="003C71FB"/>
    <w:rPr>
      <w:b/>
      <w:bCs/>
    </w:rPr>
  </w:style>
  <w:style w:type="character" w:customStyle="1" w:styleId="AsuntodelcomentarioCar">
    <w:name w:val="Asunto del comentario Car"/>
    <w:basedOn w:val="TextocomentarioCar"/>
    <w:link w:val="Asuntodelcomentario"/>
    <w:uiPriority w:val="99"/>
    <w:semiHidden/>
    <w:rsid w:val="003C71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A1B86-ADF2-4AE2-880C-5C504352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1464</Words>
  <Characters>8349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J. Vasquez Castillo</dc:creator>
  <cp:keywords/>
  <dc:description/>
  <cp:lastModifiedBy>Nestor L. Brito Leyba</cp:lastModifiedBy>
  <cp:revision>2</cp:revision>
  <cp:lastPrinted>2021-08-23T18:46:00Z</cp:lastPrinted>
  <dcterms:created xsi:type="dcterms:W3CDTF">2022-09-27T20:12:00Z</dcterms:created>
  <dcterms:modified xsi:type="dcterms:W3CDTF">2022-09-27T20:12:00Z</dcterms:modified>
</cp:coreProperties>
</file>